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13F3" w:rsidRPr="00295B62" w:rsidRDefault="00DC13F3" w:rsidP="004E286C">
      <w:pPr>
        <w:spacing w:line="360" w:lineRule="exact"/>
        <w:jc w:val="center"/>
        <w:rPr>
          <w:b/>
          <w:color w:val="000000"/>
          <w:sz w:val="28"/>
          <w:szCs w:val="28"/>
        </w:rPr>
      </w:pPr>
      <w:r w:rsidRPr="00295B62">
        <w:rPr>
          <w:b/>
          <w:color w:val="000000"/>
          <w:sz w:val="28"/>
          <w:szCs w:val="28"/>
        </w:rPr>
        <w:t>Ситуационный план</w:t>
      </w:r>
      <w:r w:rsidR="008309B6">
        <w:rPr>
          <w:b/>
          <w:color w:val="000000"/>
          <w:sz w:val="28"/>
          <w:szCs w:val="28"/>
        </w:rPr>
        <w:t>. Схема расположения корпусов водогрязелечебницы</w:t>
      </w:r>
    </w:p>
    <w:p w:rsidR="004E286C" w:rsidRPr="008F7306" w:rsidRDefault="008309B6" w:rsidP="008309B6">
      <w:pPr>
        <w:jc w:val="center"/>
        <w:rPr>
          <w:b/>
          <w:color w:val="FF0000"/>
          <w:sz w:val="28"/>
          <w:szCs w:val="28"/>
        </w:rPr>
        <w:sectPr w:rsidR="004E286C" w:rsidRPr="008F7306" w:rsidSect="00261DA3">
          <w:footerReference w:type="even" r:id="rId9"/>
          <w:footerReference w:type="default" r:id="rId10"/>
          <w:pgSz w:w="11905" w:h="16837"/>
          <w:pgMar w:top="851" w:right="851" w:bottom="851" w:left="1134" w:header="720" w:footer="720" w:gutter="0"/>
          <w:pgNumType w:start="54"/>
          <w:cols w:space="720"/>
          <w:noEndnote/>
        </w:sectPr>
      </w:pPr>
      <w:r w:rsidRPr="00E00F53">
        <w:rPr>
          <w:noProof/>
        </w:rPr>
        <mc:AlternateContent>
          <mc:Choice Requires="wps">
            <w:drawing>
              <wp:anchor distT="0" distB="0" distL="114300" distR="114300" simplePos="0" relativeHeight="251657216" behindDoc="0" locked="0" layoutInCell="1" allowOverlap="1" wp14:anchorId="45007514" wp14:editId="3D9868DE">
                <wp:simplePos x="0" y="0"/>
                <wp:positionH relativeFrom="column">
                  <wp:posOffset>4309110</wp:posOffset>
                </wp:positionH>
                <wp:positionV relativeFrom="paragraph">
                  <wp:posOffset>4632325</wp:posOffset>
                </wp:positionV>
                <wp:extent cx="1473835" cy="371475"/>
                <wp:effectExtent l="1676400" t="0" r="12065" b="561975"/>
                <wp:wrapNone/>
                <wp:docPr id="32"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473835" cy="371475"/>
                        </a:xfrm>
                        <a:prstGeom prst="wedgeRectCallout">
                          <a:avLst>
                            <a:gd name="adj1" fmla="val 161425"/>
                            <a:gd name="adj2" fmla="val -183778"/>
                          </a:avLst>
                        </a:prstGeom>
                        <a:solidFill>
                          <a:srgbClr val="FFFFFF"/>
                        </a:solidFill>
                        <a:ln w="9525">
                          <a:solidFill>
                            <a:srgbClr val="000000"/>
                          </a:solidFill>
                          <a:miter lim="800000"/>
                          <a:headEnd/>
                          <a:tailEnd/>
                        </a:ln>
                      </wps:spPr>
                      <wps:txbx>
                        <w:txbxContent>
                          <w:p w:rsidR="00083973" w:rsidRDefault="00083973" w:rsidP="00FD5F77">
                            <w:pPr>
                              <w:jc w:val="center"/>
                            </w:pPr>
                            <w:r>
                              <w:t>Участок реконструкции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42" o:spid="_x0000_s1026" type="#_x0000_t61" style="position:absolute;left:0;text-align:left;margin-left:339.3pt;margin-top:364.75pt;width:116.05pt;height:29.25pt;rotation:18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kR5WwIAALgEAAAOAAAAZHJzL2Uyb0RvYy54bWysVNtuEzEQfUfiHyy/t5vNpUmjbqoqpQip&#10;QEXhAxzbu2uwPcZ2shu+nrGzJClIPCD2wfLY4zMz58zszW1vNNlJHxTYipaXI0qk5SCUbSr65fPD&#10;xYKSEJkVTIOVFd3LQG9Xr1/ddG4px9CCFtITBLFh2bmKtjG6ZVEE3krDwiU4afGyBm9YRNM3hfCs&#10;Q3Sji/FodFV04IXzwGUIeHp/uKSrjF/XksePdR1kJLqimFvMq8/rJq3F6oYtG89cq/iQBvuHLAxT&#10;FoMeoe5ZZGTr1R9QRnEPAep4ycEUUNeKy1wDVlOOfqvmuWVO5lqQnOCONIX/B8s/7J48UaKikzEl&#10;lhnU6G4bIYcm03EiqHNhiX7P7smnEoN7BP4tEAvrltlG3nkPXSuZwLTK5F+8eJCMgE/JpnsPAuEZ&#10;wmeu+tob4gE1KUeLUfryMZJC+qzQ/qiQ7CPheFhO55PFZEYJx7vJHM1ZjsiWCSxl53yIbyUYkjYV&#10;7aRo5CdsgzXTGrYxR2C7xxCzWmIomYmvJSW10Sj+jmlSXpXTcYZGSc+ckKOT00W5mMzniyGBAbQ4&#10;pZDJAq3Eg9I6G77ZrLUnGKGiD/kbHodzN21JV9HrGSbwd4jMWe5hjPoCwqiIY6WVqejAbG70pNIb&#10;K/I+MqUPe3ys7SBbUuqgeOw3/SD+BsQeBcxS4RDhuCOzLfgflHQ4OhUN37fMS0r0O4tNcF1Op2nW&#10;sjGdzcdo+PObzfkNsxyhKhopOWzX8TCfW+dV06buyDRYSH1Zq/irww5ZDXnjeODuxfyd29nr9MNZ&#10;/QQAAP//AwBQSwMEFAAGAAgAAAAhAMvttc/fAAAACwEAAA8AAABkcnMvZG93bnJldi54bWxMj8tO&#10;wzAQRfdI/IM1SOyo3UjNizgVIFA2bNqUvRu7iVV7HNluG/4es4LlzBzdObfZLtaQq/JBO+SwXjEg&#10;CgcnNY4cDv3HUwkkRIFSGIeKw7cKsG3v7xpRS3fDnbru40hSCIZacJhinGtKwzApK8LKzQrT7eS8&#10;FTGNfqTSi1sKt4ZmjOXUCo3pwyRm9Tap4by/WA4+Cm1ee/31ns3VJpN9133uOs4fH5aXZyBRLfEP&#10;hl/9pA5tcjq6C8pADIe8KPOEciiyagMkEdWaFUCOaVOWDGjb0P8d2h8AAAD//wMAUEsBAi0AFAAG&#10;AAgAAAAhALaDOJL+AAAA4QEAABMAAAAAAAAAAAAAAAAAAAAAAFtDb250ZW50X1R5cGVzXS54bWxQ&#10;SwECLQAUAAYACAAAACEAOP0h/9YAAACUAQAACwAAAAAAAAAAAAAAAAAvAQAAX3JlbHMvLnJlbHNQ&#10;SwECLQAUAAYACAAAACEAQZ5EeVsCAAC4BAAADgAAAAAAAAAAAAAAAAAuAgAAZHJzL2Uyb0RvYy54&#10;bWxQSwECLQAUAAYACAAAACEAy+21z98AAAALAQAADwAAAAAAAAAAAAAAAAC1BAAAZHJzL2Rvd25y&#10;ZXYueG1sUEsFBgAAAAAEAAQA8wAAAMEFAAAAAA==&#10;" adj="45668,-28896">
                <v:textbox>
                  <w:txbxContent>
                    <w:p w:rsidR="00083973" w:rsidRDefault="00083973" w:rsidP="00FD5F77">
                      <w:pPr>
                        <w:jc w:val="center"/>
                      </w:pPr>
                      <w:r>
                        <w:t>Участок реконструкции</w:t>
                      </w:r>
                    </w:p>
                  </w:txbxContent>
                </v:textbox>
              </v:shape>
            </w:pict>
          </mc:Fallback>
        </mc:AlternateContent>
      </w:r>
      <w:r w:rsidRPr="008309B6">
        <w:rPr>
          <w:noProof/>
        </w:rPr>
        <w:drawing>
          <wp:inline distT="0" distB="0" distL="0" distR="0" wp14:anchorId="352A8868" wp14:editId="3BBFCE08">
            <wp:extent cx="6204668" cy="9072451"/>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06986" cy="9075840"/>
                    </a:xfrm>
                    <a:prstGeom prst="rect">
                      <a:avLst/>
                    </a:prstGeom>
                  </pic:spPr>
                </pic:pic>
              </a:graphicData>
            </a:graphic>
          </wp:inline>
        </w:drawing>
      </w:r>
    </w:p>
    <w:p w:rsidR="006E7BF8" w:rsidRPr="00295B62" w:rsidRDefault="008309B6" w:rsidP="004E286C">
      <w:pPr>
        <w:spacing w:line="360" w:lineRule="exact"/>
        <w:jc w:val="center"/>
        <w:rPr>
          <w:b/>
          <w:bCs/>
          <w:color w:val="000000"/>
          <w:sz w:val="28"/>
          <w:szCs w:val="28"/>
        </w:rPr>
      </w:pPr>
      <w:r>
        <w:rPr>
          <w:b/>
          <w:bCs/>
          <w:color w:val="000000"/>
          <w:sz w:val="28"/>
          <w:szCs w:val="28"/>
        </w:rPr>
        <w:lastRenderedPageBreak/>
        <w:t>Ситуационный план</w:t>
      </w:r>
    </w:p>
    <w:p w:rsidR="006E7BF8" w:rsidRDefault="008309B6" w:rsidP="008309B6">
      <w:pPr>
        <w:jc w:val="center"/>
      </w:pPr>
      <w:r w:rsidRPr="008309B6">
        <w:rPr>
          <w:noProof/>
        </w:rPr>
        <w:drawing>
          <wp:inline distT="0" distB="0" distL="0" distR="0" wp14:anchorId="458FB584" wp14:editId="551267A1">
            <wp:extent cx="9131508" cy="5839701"/>
            <wp:effectExtent l="0" t="0" r="0" b="88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9137134" cy="5843299"/>
                    </a:xfrm>
                    <a:prstGeom prst="rect">
                      <a:avLst/>
                    </a:prstGeom>
                  </pic:spPr>
                </pic:pic>
              </a:graphicData>
            </a:graphic>
          </wp:inline>
        </w:drawing>
      </w:r>
    </w:p>
    <w:p w:rsidR="004E286C" w:rsidRPr="00295B62" w:rsidRDefault="00F02912" w:rsidP="004E286C">
      <w:pPr>
        <w:spacing w:line="360" w:lineRule="exact"/>
        <w:jc w:val="center"/>
        <w:rPr>
          <w:b/>
          <w:bCs/>
          <w:color w:val="000000"/>
          <w:sz w:val="28"/>
          <w:szCs w:val="28"/>
        </w:rPr>
      </w:pPr>
      <w:r w:rsidRPr="0055434B">
        <w:rPr>
          <w:noProof/>
        </w:rPr>
        <w:drawing>
          <wp:inline distT="0" distB="0" distL="0" distR="0">
            <wp:extent cx="9247505" cy="4916805"/>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extLst>
                        <a:ext uri="{28A0092B-C50C-407E-A947-70E740481C1C}">
                          <a14:useLocalDpi xmlns:a14="http://schemas.microsoft.com/office/drawing/2010/main" val="0"/>
                        </a:ext>
                      </a:extLst>
                    </a:blip>
                    <a:srcRect t="15688"/>
                    <a:stretch>
                      <a:fillRect/>
                    </a:stretch>
                  </pic:blipFill>
                  <pic:spPr bwMode="auto">
                    <a:xfrm>
                      <a:off x="0" y="0"/>
                      <a:ext cx="9247505" cy="4916805"/>
                    </a:xfrm>
                    <a:prstGeom prst="rect">
                      <a:avLst/>
                    </a:prstGeom>
                    <a:noFill/>
                    <a:ln>
                      <a:noFill/>
                    </a:ln>
                  </pic:spPr>
                </pic:pic>
              </a:graphicData>
            </a:graphic>
          </wp:inline>
        </w:drawing>
      </w:r>
    </w:p>
    <w:p w:rsidR="004E286C" w:rsidRDefault="00277B22" w:rsidP="004E286C">
      <w:pPr>
        <w:jc w:val="center"/>
        <w:rPr>
          <w:color w:val="FF0000"/>
        </w:rPr>
      </w:pPr>
      <w:r>
        <w:rPr>
          <w:noProof/>
        </w:rPr>
        <w:drawing>
          <wp:inline distT="0" distB="0" distL="0" distR="0" wp14:anchorId="00200C76" wp14:editId="3FEDAAA3">
            <wp:extent cx="7793665" cy="5478151"/>
            <wp:effectExtent l="0" t="0" r="0" b="82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818253" cy="5495434"/>
                    </a:xfrm>
                    <a:prstGeom prst="rect">
                      <a:avLst/>
                    </a:prstGeom>
                  </pic:spPr>
                </pic:pic>
              </a:graphicData>
            </a:graphic>
          </wp:inline>
        </w:drawing>
      </w:r>
    </w:p>
    <w:p w:rsidR="00277B22" w:rsidRDefault="00277B22" w:rsidP="004E286C">
      <w:pPr>
        <w:jc w:val="center"/>
        <w:rPr>
          <w:color w:val="FF0000"/>
        </w:rPr>
      </w:pPr>
    </w:p>
    <w:p w:rsidR="00277B22" w:rsidRDefault="00277B22" w:rsidP="004E286C">
      <w:pPr>
        <w:jc w:val="center"/>
        <w:rPr>
          <w:color w:val="FF0000"/>
        </w:rPr>
      </w:pPr>
    </w:p>
    <w:p w:rsidR="00277B22" w:rsidRPr="008F7306" w:rsidRDefault="00277B22" w:rsidP="004E286C">
      <w:pPr>
        <w:jc w:val="center"/>
        <w:rPr>
          <w:color w:val="FF0000"/>
        </w:rPr>
      </w:pPr>
      <w:r>
        <w:rPr>
          <w:noProof/>
        </w:rPr>
        <w:drawing>
          <wp:inline distT="0" distB="0" distL="0" distR="0" wp14:anchorId="5EE67D77" wp14:editId="21E1F0B2">
            <wp:extent cx="5353696" cy="1417394"/>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92863" cy="1427764"/>
                    </a:xfrm>
                    <a:prstGeom prst="rect">
                      <a:avLst/>
                    </a:prstGeom>
                  </pic:spPr>
                </pic:pic>
              </a:graphicData>
            </a:graphic>
          </wp:inline>
        </w:drawing>
      </w:r>
    </w:p>
    <w:p w:rsidR="007A68D2" w:rsidRDefault="00E00F53" w:rsidP="00277B22">
      <w:pPr>
        <w:jc w:val="center"/>
        <w:rPr>
          <w:color w:val="FF0000"/>
        </w:rPr>
        <w:sectPr w:rsidR="007A68D2" w:rsidSect="006D6B88">
          <w:pgSz w:w="16837" w:h="11905" w:orient="landscape"/>
          <w:pgMar w:top="1134" w:right="851" w:bottom="851" w:left="851" w:header="720" w:footer="720" w:gutter="0"/>
          <w:cols w:space="720"/>
          <w:noEndnote/>
          <w:docGrid w:linePitch="272"/>
        </w:sectPr>
      </w:pPr>
      <w:r>
        <w:rPr>
          <w:b/>
          <w:bCs/>
          <w:color w:val="FF0000"/>
          <w:sz w:val="28"/>
          <w:szCs w:val="28"/>
        </w:rPr>
        <w:br w:type="page"/>
      </w:r>
    </w:p>
    <w:p w:rsidR="00261DA3" w:rsidRPr="00261DA3" w:rsidRDefault="00261DA3" w:rsidP="00261DA3">
      <w:pPr>
        <w:spacing w:line="360" w:lineRule="exact"/>
        <w:jc w:val="center"/>
        <w:rPr>
          <w:b/>
          <w:color w:val="000000"/>
          <w:sz w:val="28"/>
          <w:szCs w:val="28"/>
        </w:rPr>
      </w:pPr>
      <w:r w:rsidRPr="00261DA3">
        <w:rPr>
          <w:b/>
          <w:color w:val="000000"/>
          <w:sz w:val="28"/>
          <w:szCs w:val="28"/>
        </w:rPr>
        <w:t xml:space="preserve">Расчет отходов на период строительства объекта </w:t>
      </w:r>
    </w:p>
    <w:p w:rsidR="00261DA3" w:rsidRPr="00261DA3" w:rsidRDefault="00261DA3" w:rsidP="00261DA3">
      <w:pPr>
        <w:spacing w:line="360" w:lineRule="exact"/>
        <w:jc w:val="center"/>
        <w:rPr>
          <w:bCs/>
          <w:color w:val="000000"/>
          <w:sz w:val="28"/>
          <w:szCs w:val="28"/>
        </w:rPr>
      </w:pPr>
    </w:p>
    <w:p w:rsidR="00261DA3" w:rsidRPr="00261DA3" w:rsidRDefault="00261DA3" w:rsidP="00261DA3">
      <w:pPr>
        <w:ind w:left="284" w:right="284" w:firstLine="567"/>
        <w:jc w:val="center"/>
        <w:rPr>
          <w:b/>
          <w:bCs/>
          <w:sz w:val="24"/>
        </w:rPr>
      </w:pPr>
      <w:r w:rsidRPr="00261DA3">
        <w:rPr>
          <w:b/>
          <w:bCs/>
          <w:sz w:val="24"/>
        </w:rPr>
        <w:t>Образование отходов на период проведения строительных работ</w:t>
      </w:r>
    </w:p>
    <w:p w:rsidR="00261DA3" w:rsidRPr="00261DA3" w:rsidRDefault="00261DA3" w:rsidP="00261DA3">
      <w:pPr>
        <w:tabs>
          <w:tab w:val="num" w:pos="720"/>
        </w:tabs>
        <w:jc w:val="center"/>
        <w:rPr>
          <w:sz w:val="24"/>
        </w:rPr>
      </w:pPr>
    </w:p>
    <w:p w:rsidR="00261DA3" w:rsidRPr="00261DA3" w:rsidRDefault="00261DA3" w:rsidP="00261DA3">
      <w:pPr>
        <w:tabs>
          <w:tab w:val="num" w:pos="720"/>
        </w:tabs>
        <w:jc w:val="center"/>
        <w:rPr>
          <w:sz w:val="24"/>
        </w:rPr>
      </w:pPr>
      <w:r w:rsidRPr="00261DA3">
        <w:rPr>
          <w:sz w:val="24"/>
        </w:rPr>
        <w:t xml:space="preserve">Демонтаж </w:t>
      </w:r>
    </w:p>
    <w:p w:rsidR="00261DA3" w:rsidRPr="00261DA3" w:rsidRDefault="00261DA3" w:rsidP="00261DA3">
      <w:pPr>
        <w:tabs>
          <w:tab w:val="num" w:pos="720"/>
        </w:tabs>
        <w:jc w:val="center"/>
        <w:rPr>
          <w:sz w:val="24"/>
        </w:rPr>
      </w:pPr>
    </w:p>
    <w:p w:rsidR="00261DA3" w:rsidRPr="00261DA3" w:rsidRDefault="00261DA3" w:rsidP="00261DA3">
      <w:pPr>
        <w:jc w:val="center"/>
      </w:pPr>
      <w:r w:rsidRPr="00261DA3">
        <w:t>Грунт, образовавшийся при проведении землеройных работ,  не загрязненный опасными веществами</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15"/>
        <w:gridCol w:w="3214"/>
        <w:gridCol w:w="3216"/>
      </w:tblGrid>
      <w:tr w:rsidR="00261DA3" w:rsidRPr="00261DA3" w:rsidTr="00083973">
        <w:trPr>
          <w:jc w:val="center"/>
        </w:trPr>
        <w:tc>
          <w:tcPr>
            <w:tcW w:w="3215"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необходимого материала, т</w:t>
            </w:r>
          </w:p>
          <w:p w:rsidR="00261DA3" w:rsidRPr="00261DA3" w:rsidRDefault="00261DA3" w:rsidP="00261DA3">
            <w:pPr>
              <w:jc w:val="center"/>
              <w:rPr>
                <w:rFonts w:eastAsia="Calibri"/>
              </w:rPr>
            </w:pPr>
            <w:r w:rsidRPr="00261DA3">
              <w:rPr>
                <w:rFonts w:eastAsia="Calibri"/>
                <w:lang w:val="en-US"/>
              </w:rPr>
              <w:t>Q</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Потери и отходы, возникающие при строительстве, %</w:t>
            </w:r>
          </w:p>
          <w:p w:rsidR="00261DA3" w:rsidRPr="00261DA3" w:rsidRDefault="00261DA3" w:rsidP="00261DA3">
            <w:pPr>
              <w:jc w:val="center"/>
              <w:rPr>
                <w:rFonts w:eastAsia="Calibri"/>
                <w:lang w:val="en-US"/>
              </w:rPr>
            </w:pPr>
            <w:r w:rsidRPr="00261DA3">
              <w:rPr>
                <w:rFonts w:eastAsia="Calibri"/>
                <w:lang w:val="en-US"/>
              </w:rPr>
              <w:t>q</w:t>
            </w:r>
          </w:p>
        </w:tc>
        <w:tc>
          <w:tcPr>
            <w:tcW w:w="3216"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образования отходов, т</w:t>
            </w:r>
          </w:p>
          <w:p w:rsidR="00261DA3" w:rsidRPr="00261DA3" w:rsidRDefault="00261DA3" w:rsidP="00261DA3">
            <w:pPr>
              <w:jc w:val="center"/>
              <w:rPr>
                <w:rFonts w:eastAsia="Calibri"/>
              </w:rPr>
            </w:pPr>
            <w:r w:rsidRPr="00261DA3">
              <w:rPr>
                <w:rFonts w:eastAsia="Calibri"/>
              </w:rPr>
              <w:t>Р = (q х Q)/100</w:t>
            </w:r>
          </w:p>
        </w:tc>
      </w:tr>
      <w:tr w:rsidR="00261DA3" w:rsidRPr="00261DA3" w:rsidTr="00083973">
        <w:trPr>
          <w:jc w:val="center"/>
        </w:trPr>
        <w:tc>
          <w:tcPr>
            <w:tcW w:w="3215"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9,5375</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100</w:t>
            </w:r>
          </w:p>
        </w:tc>
        <w:tc>
          <w:tcPr>
            <w:tcW w:w="3216"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9,5375</w:t>
            </w:r>
          </w:p>
        </w:tc>
      </w:tr>
    </w:tbl>
    <w:p w:rsidR="00261DA3" w:rsidRPr="00261DA3" w:rsidRDefault="00261DA3" w:rsidP="00261DA3">
      <w:pPr>
        <w:jc w:val="both"/>
      </w:pPr>
      <w:r w:rsidRPr="00261DA3">
        <w:t>Правила разработки и применения нормативов трудно устранимых потерь и отходов материалов в строительстве. РДС 82-202-96.</w:t>
      </w:r>
    </w:p>
    <w:p w:rsidR="00261DA3" w:rsidRPr="00261DA3" w:rsidRDefault="00261DA3" w:rsidP="00261DA3">
      <w:pPr>
        <w:jc w:val="center"/>
        <w:rPr>
          <w:highlight w:val="yellow"/>
        </w:rPr>
      </w:pPr>
    </w:p>
    <w:p w:rsidR="00261DA3" w:rsidRPr="00261DA3" w:rsidRDefault="00261DA3" w:rsidP="00261DA3">
      <w:pPr>
        <w:jc w:val="center"/>
      </w:pPr>
      <w:r w:rsidRPr="00261DA3">
        <w:t>Бой строительного кирпича</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15"/>
        <w:gridCol w:w="3214"/>
        <w:gridCol w:w="3216"/>
      </w:tblGrid>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необходимого материала, т</w:t>
            </w:r>
          </w:p>
          <w:p w:rsidR="00261DA3" w:rsidRPr="00261DA3" w:rsidRDefault="00261DA3" w:rsidP="00261DA3">
            <w:pPr>
              <w:jc w:val="center"/>
              <w:rPr>
                <w:rFonts w:eastAsia="Calibri"/>
              </w:rPr>
            </w:pPr>
            <w:r w:rsidRPr="00261DA3">
              <w:rPr>
                <w:rFonts w:eastAsia="Calibri"/>
                <w:lang w:val="en-US"/>
              </w:rPr>
              <w:t>Q</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Потери и отходы, возникающие при строительстве, %</w:t>
            </w:r>
          </w:p>
          <w:p w:rsidR="00261DA3" w:rsidRPr="00261DA3" w:rsidRDefault="00261DA3" w:rsidP="00261DA3">
            <w:pPr>
              <w:jc w:val="center"/>
              <w:rPr>
                <w:rFonts w:eastAsia="Calibri"/>
                <w:lang w:val="en-US"/>
              </w:rPr>
            </w:pPr>
            <w:r w:rsidRPr="00261DA3">
              <w:rPr>
                <w:rFonts w:eastAsia="Calibri"/>
                <w:lang w:val="en-US"/>
              </w:rPr>
              <w:t>q</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образования отходов, т</w:t>
            </w:r>
          </w:p>
          <w:p w:rsidR="00261DA3" w:rsidRPr="00261DA3" w:rsidRDefault="00261DA3" w:rsidP="00261DA3">
            <w:pPr>
              <w:jc w:val="center"/>
              <w:rPr>
                <w:rFonts w:eastAsia="Calibri"/>
              </w:rPr>
            </w:pPr>
            <w:r w:rsidRPr="00261DA3">
              <w:rPr>
                <w:rFonts w:eastAsia="Calibri"/>
              </w:rPr>
              <w:t>Р = (q х Q)/100</w:t>
            </w:r>
          </w:p>
        </w:tc>
      </w:tr>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251,9</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100,0</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251,9</w:t>
            </w:r>
          </w:p>
        </w:tc>
      </w:tr>
    </w:tbl>
    <w:p w:rsidR="00261DA3" w:rsidRPr="00261DA3" w:rsidRDefault="00261DA3" w:rsidP="00261DA3">
      <w:pPr>
        <w:jc w:val="both"/>
      </w:pPr>
      <w:r w:rsidRPr="00261DA3">
        <w:t>Правила разработки и применения нормативов трудно устранимых потерь и отходов материалов в строительстве. РДС 82-202-96.</w:t>
      </w:r>
    </w:p>
    <w:p w:rsidR="00261DA3" w:rsidRPr="00261DA3" w:rsidRDefault="00261DA3" w:rsidP="00261DA3">
      <w:pPr>
        <w:tabs>
          <w:tab w:val="num" w:pos="720"/>
        </w:tabs>
        <w:ind w:firstLine="720"/>
        <w:jc w:val="center"/>
        <w:rPr>
          <w:highlight w:val="yellow"/>
        </w:rPr>
      </w:pPr>
    </w:p>
    <w:p w:rsidR="00261DA3" w:rsidRPr="00261DA3" w:rsidRDefault="00261DA3" w:rsidP="00261DA3">
      <w:pPr>
        <w:tabs>
          <w:tab w:val="num" w:pos="720"/>
        </w:tabs>
        <w:ind w:firstLine="720"/>
        <w:jc w:val="center"/>
      </w:pPr>
      <w:r w:rsidRPr="00261DA3">
        <w:t xml:space="preserve">Лом бетонных изделий, отходы бетона в кусковой форме </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15"/>
        <w:gridCol w:w="3214"/>
        <w:gridCol w:w="3216"/>
      </w:tblGrid>
      <w:tr w:rsidR="00261DA3" w:rsidRPr="00261DA3" w:rsidTr="00083973">
        <w:trPr>
          <w:trHeight w:val="567"/>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необходимого материала, т</w:t>
            </w:r>
          </w:p>
          <w:p w:rsidR="00261DA3" w:rsidRPr="00261DA3" w:rsidRDefault="00261DA3" w:rsidP="00261DA3">
            <w:pPr>
              <w:jc w:val="center"/>
              <w:rPr>
                <w:rFonts w:eastAsia="Calibri"/>
              </w:rPr>
            </w:pPr>
            <w:r w:rsidRPr="00261DA3">
              <w:rPr>
                <w:rFonts w:eastAsia="Calibri"/>
                <w:lang w:val="en-US"/>
              </w:rPr>
              <w:t>Q</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Потери и отходы, возникающие при строительстве, %</w:t>
            </w:r>
          </w:p>
          <w:p w:rsidR="00261DA3" w:rsidRPr="00261DA3" w:rsidRDefault="00261DA3" w:rsidP="00261DA3">
            <w:pPr>
              <w:jc w:val="center"/>
              <w:rPr>
                <w:rFonts w:eastAsia="Calibri"/>
                <w:lang w:val="en-US"/>
              </w:rPr>
            </w:pPr>
            <w:r w:rsidRPr="00261DA3">
              <w:rPr>
                <w:rFonts w:eastAsia="Calibri"/>
                <w:lang w:val="en-US"/>
              </w:rPr>
              <w:t>q</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образования отходов, т</w:t>
            </w:r>
          </w:p>
          <w:p w:rsidR="00261DA3" w:rsidRPr="00261DA3" w:rsidRDefault="00261DA3" w:rsidP="00261DA3">
            <w:pPr>
              <w:jc w:val="center"/>
              <w:rPr>
                <w:rFonts w:eastAsia="Calibri"/>
              </w:rPr>
            </w:pPr>
            <w:r w:rsidRPr="00261DA3">
              <w:rPr>
                <w:rFonts w:eastAsia="Calibri"/>
              </w:rPr>
              <w:t>Р = (q х Q)/100</w:t>
            </w:r>
          </w:p>
        </w:tc>
      </w:tr>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1,752</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100,0</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1,752</w:t>
            </w:r>
          </w:p>
        </w:tc>
      </w:tr>
    </w:tbl>
    <w:p w:rsidR="00261DA3" w:rsidRPr="00261DA3" w:rsidRDefault="00261DA3" w:rsidP="00261DA3">
      <w:pPr>
        <w:jc w:val="both"/>
      </w:pPr>
      <w:r w:rsidRPr="00261DA3">
        <w:t>Правила разработки и применения нормативов трудно устранимых потерь и отходов материалов в строительстве. РДС 82-202-96.</w:t>
      </w:r>
    </w:p>
    <w:p w:rsidR="00261DA3" w:rsidRPr="00261DA3" w:rsidRDefault="00261DA3" w:rsidP="00261DA3">
      <w:pPr>
        <w:tabs>
          <w:tab w:val="num" w:pos="720"/>
        </w:tabs>
        <w:ind w:firstLine="720"/>
        <w:jc w:val="center"/>
      </w:pPr>
    </w:p>
    <w:p w:rsidR="00261DA3" w:rsidRPr="00261DA3" w:rsidRDefault="00261DA3" w:rsidP="00261DA3">
      <w:pPr>
        <w:tabs>
          <w:tab w:val="num" w:pos="720"/>
        </w:tabs>
        <w:ind w:firstLine="720"/>
        <w:jc w:val="center"/>
      </w:pPr>
      <w:r w:rsidRPr="00261DA3">
        <w:t>Отходы (мусор) от строительных и ремонтных работ</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15"/>
        <w:gridCol w:w="3214"/>
        <w:gridCol w:w="3216"/>
      </w:tblGrid>
      <w:tr w:rsidR="00261DA3" w:rsidRPr="00261DA3" w:rsidTr="00083973">
        <w:trPr>
          <w:trHeight w:val="567"/>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необходимого материала, т</w:t>
            </w:r>
          </w:p>
          <w:p w:rsidR="00261DA3" w:rsidRPr="00261DA3" w:rsidRDefault="00261DA3" w:rsidP="00261DA3">
            <w:pPr>
              <w:jc w:val="center"/>
              <w:rPr>
                <w:rFonts w:eastAsia="Calibri"/>
              </w:rPr>
            </w:pPr>
            <w:r w:rsidRPr="00261DA3">
              <w:rPr>
                <w:rFonts w:eastAsia="Calibri"/>
                <w:lang w:val="en-US"/>
              </w:rPr>
              <w:t>Q</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Потери и отходы, возникающие при строительстве, %</w:t>
            </w:r>
          </w:p>
          <w:p w:rsidR="00261DA3" w:rsidRPr="00261DA3" w:rsidRDefault="00261DA3" w:rsidP="00261DA3">
            <w:pPr>
              <w:jc w:val="center"/>
              <w:rPr>
                <w:rFonts w:eastAsia="Calibri"/>
                <w:lang w:val="en-US"/>
              </w:rPr>
            </w:pPr>
            <w:r w:rsidRPr="00261DA3">
              <w:rPr>
                <w:rFonts w:eastAsia="Calibri"/>
                <w:lang w:val="en-US"/>
              </w:rPr>
              <w:t>q</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образования отходов, т</w:t>
            </w:r>
          </w:p>
          <w:p w:rsidR="00261DA3" w:rsidRPr="00261DA3" w:rsidRDefault="00261DA3" w:rsidP="00261DA3">
            <w:pPr>
              <w:jc w:val="center"/>
              <w:rPr>
                <w:rFonts w:eastAsia="Calibri"/>
              </w:rPr>
            </w:pPr>
            <w:r w:rsidRPr="00261DA3">
              <w:rPr>
                <w:rFonts w:eastAsia="Calibri"/>
              </w:rPr>
              <w:t>Р = (q х Q)/100</w:t>
            </w:r>
          </w:p>
        </w:tc>
      </w:tr>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71,53</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100,0</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71,53</w:t>
            </w:r>
          </w:p>
        </w:tc>
      </w:tr>
    </w:tbl>
    <w:p w:rsidR="00261DA3" w:rsidRPr="00261DA3" w:rsidRDefault="00261DA3" w:rsidP="00261DA3">
      <w:pPr>
        <w:jc w:val="both"/>
      </w:pPr>
      <w:r w:rsidRPr="00261DA3">
        <w:t>Правила разработки и применения нормативов трудно устранимых потерь и отходов материалов в строительстве. РДС 82-202-96.</w:t>
      </w:r>
    </w:p>
    <w:p w:rsidR="00261DA3" w:rsidRPr="00261DA3" w:rsidRDefault="00261DA3" w:rsidP="00261DA3">
      <w:pPr>
        <w:tabs>
          <w:tab w:val="num" w:pos="720"/>
        </w:tabs>
        <w:ind w:firstLine="720"/>
        <w:jc w:val="center"/>
        <w:rPr>
          <w:highlight w:val="yellow"/>
        </w:rPr>
      </w:pPr>
    </w:p>
    <w:p w:rsidR="00261DA3" w:rsidRPr="00261DA3" w:rsidRDefault="00261DA3" w:rsidP="00261DA3">
      <w:pPr>
        <w:tabs>
          <w:tab w:val="num" w:pos="720"/>
        </w:tabs>
        <w:ind w:firstLine="720"/>
        <w:jc w:val="center"/>
        <w:rPr>
          <w:highlight w:val="yellow"/>
        </w:rPr>
      </w:pPr>
      <w:r w:rsidRPr="00261DA3">
        <w:t>Бой керамики</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15"/>
        <w:gridCol w:w="3214"/>
        <w:gridCol w:w="3216"/>
      </w:tblGrid>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необходимого материала, т</w:t>
            </w:r>
          </w:p>
          <w:p w:rsidR="00261DA3" w:rsidRPr="00261DA3" w:rsidRDefault="00261DA3" w:rsidP="00261DA3">
            <w:pPr>
              <w:jc w:val="center"/>
              <w:rPr>
                <w:rFonts w:eastAsia="Calibri"/>
              </w:rPr>
            </w:pPr>
            <w:r w:rsidRPr="00261DA3">
              <w:rPr>
                <w:rFonts w:eastAsia="Calibri"/>
                <w:lang w:val="en-US"/>
              </w:rPr>
              <w:t>Q</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Потери и отходы, возникающие при строительстве, %</w:t>
            </w:r>
          </w:p>
          <w:p w:rsidR="00261DA3" w:rsidRPr="00261DA3" w:rsidRDefault="00261DA3" w:rsidP="00261DA3">
            <w:pPr>
              <w:jc w:val="center"/>
              <w:rPr>
                <w:rFonts w:eastAsia="Calibri"/>
                <w:lang w:val="en-US"/>
              </w:rPr>
            </w:pPr>
            <w:r w:rsidRPr="00261DA3">
              <w:rPr>
                <w:rFonts w:eastAsia="Calibri"/>
                <w:lang w:val="en-US"/>
              </w:rPr>
              <w:t>q</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образования отходов, т</w:t>
            </w:r>
          </w:p>
          <w:p w:rsidR="00261DA3" w:rsidRPr="00261DA3" w:rsidRDefault="00261DA3" w:rsidP="00261DA3">
            <w:pPr>
              <w:jc w:val="center"/>
              <w:rPr>
                <w:rFonts w:eastAsia="Calibri"/>
              </w:rPr>
            </w:pPr>
            <w:r w:rsidRPr="00261DA3">
              <w:rPr>
                <w:rFonts w:eastAsia="Calibri"/>
              </w:rPr>
              <w:t>Р = (q х Q)/100</w:t>
            </w:r>
          </w:p>
        </w:tc>
      </w:tr>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15,2</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100,0</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15,2</w:t>
            </w:r>
          </w:p>
        </w:tc>
      </w:tr>
    </w:tbl>
    <w:p w:rsidR="00261DA3" w:rsidRPr="00261DA3" w:rsidRDefault="00261DA3" w:rsidP="00261DA3">
      <w:pPr>
        <w:jc w:val="both"/>
      </w:pPr>
      <w:r w:rsidRPr="00261DA3">
        <w:t>Правила разработки и применения нормативов трудно устранимых потерь и отходов материалов в строительстве. РДС 82-202-96.</w:t>
      </w:r>
    </w:p>
    <w:p w:rsidR="00261DA3" w:rsidRPr="00261DA3" w:rsidRDefault="00261DA3" w:rsidP="00261DA3">
      <w:pPr>
        <w:tabs>
          <w:tab w:val="num" w:pos="720"/>
        </w:tabs>
        <w:jc w:val="center"/>
        <w:rPr>
          <w:sz w:val="24"/>
        </w:rPr>
      </w:pPr>
    </w:p>
    <w:p w:rsidR="00261DA3" w:rsidRPr="00261DA3" w:rsidRDefault="00261DA3" w:rsidP="00261DA3">
      <w:pPr>
        <w:tabs>
          <w:tab w:val="num" w:pos="720"/>
        </w:tabs>
        <w:jc w:val="center"/>
        <w:rPr>
          <w:sz w:val="24"/>
        </w:rPr>
      </w:pPr>
      <w:r w:rsidRPr="00261DA3">
        <w:rPr>
          <w:sz w:val="24"/>
        </w:rPr>
        <w:t>Строительство</w:t>
      </w:r>
    </w:p>
    <w:p w:rsidR="00261DA3" w:rsidRPr="00261DA3" w:rsidRDefault="00261DA3" w:rsidP="00261DA3">
      <w:pPr>
        <w:tabs>
          <w:tab w:val="num" w:pos="720"/>
        </w:tabs>
        <w:jc w:val="center"/>
        <w:rPr>
          <w:sz w:val="24"/>
        </w:rPr>
      </w:pPr>
    </w:p>
    <w:p w:rsidR="00261DA3" w:rsidRPr="00261DA3" w:rsidRDefault="00261DA3" w:rsidP="00261DA3">
      <w:pPr>
        <w:tabs>
          <w:tab w:val="num" w:pos="720"/>
        </w:tabs>
        <w:ind w:firstLine="720"/>
        <w:jc w:val="center"/>
      </w:pPr>
      <w:r w:rsidRPr="00261DA3">
        <w:t>Отходы строительного щебня незагрязненные</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15"/>
        <w:gridCol w:w="3214"/>
        <w:gridCol w:w="3216"/>
      </w:tblGrid>
      <w:tr w:rsidR="00261DA3" w:rsidRPr="00261DA3" w:rsidTr="00083973">
        <w:trPr>
          <w:trHeight w:val="497"/>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необходимого материала, т</w:t>
            </w:r>
          </w:p>
          <w:p w:rsidR="00261DA3" w:rsidRPr="00261DA3" w:rsidRDefault="00261DA3" w:rsidP="00261DA3">
            <w:pPr>
              <w:jc w:val="center"/>
              <w:rPr>
                <w:rFonts w:eastAsia="Calibri"/>
              </w:rPr>
            </w:pPr>
            <w:r w:rsidRPr="00261DA3">
              <w:rPr>
                <w:rFonts w:eastAsia="Calibri"/>
                <w:lang w:val="en-US"/>
              </w:rPr>
              <w:t>Q</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Потери и отходы, возникающие при строительстве, %</w:t>
            </w:r>
          </w:p>
          <w:p w:rsidR="00261DA3" w:rsidRPr="00261DA3" w:rsidRDefault="00261DA3" w:rsidP="00261DA3">
            <w:pPr>
              <w:jc w:val="center"/>
              <w:rPr>
                <w:rFonts w:eastAsia="Calibri"/>
                <w:lang w:val="en-US"/>
              </w:rPr>
            </w:pPr>
            <w:r w:rsidRPr="00261DA3">
              <w:rPr>
                <w:rFonts w:eastAsia="Calibri"/>
                <w:lang w:val="en-US"/>
              </w:rPr>
              <w:t>q</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образования отходов, т</w:t>
            </w:r>
          </w:p>
          <w:p w:rsidR="00261DA3" w:rsidRPr="00261DA3" w:rsidRDefault="00261DA3" w:rsidP="00261DA3">
            <w:pPr>
              <w:jc w:val="center"/>
              <w:rPr>
                <w:rFonts w:eastAsia="Calibri"/>
              </w:rPr>
            </w:pPr>
            <w:r w:rsidRPr="00261DA3">
              <w:rPr>
                <w:rFonts w:eastAsia="Calibri"/>
              </w:rPr>
              <w:t>Р = (q х Q)/100</w:t>
            </w:r>
          </w:p>
        </w:tc>
      </w:tr>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6,1</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3,0</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0,183</w:t>
            </w:r>
          </w:p>
        </w:tc>
      </w:tr>
    </w:tbl>
    <w:p w:rsidR="00261DA3" w:rsidRPr="00261DA3" w:rsidRDefault="00261DA3" w:rsidP="00261DA3">
      <w:pPr>
        <w:jc w:val="both"/>
      </w:pPr>
      <w:r w:rsidRPr="00261DA3">
        <w:t>Правила разработки и применения нормативов трудно устранимых потерь и отходов материалов в строительстве. РДС 82-202-96.</w:t>
      </w:r>
    </w:p>
    <w:p w:rsidR="00261DA3" w:rsidRPr="00261DA3" w:rsidRDefault="00261DA3" w:rsidP="00261DA3">
      <w:pPr>
        <w:tabs>
          <w:tab w:val="num" w:pos="720"/>
        </w:tabs>
        <w:ind w:firstLine="720"/>
        <w:jc w:val="center"/>
        <w:rPr>
          <w:b/>
        </w:rPr>
      </w:pPr>
    </w:p>
    <w:p w:rsidR="00261DA3" w:rsidRPr="00261DA3" w:rsidRDefault="00261DA3" w:rsidP="00261DA3">
      <w:pPr>
        <w:tabs>
          <w:tab w:val="num" w:pos="720"/>
        </w:tabs>
        <w:ind w:firstLine="720"/>
        <w:jc w:val="center"/>
      </w:pPr>
      <w:r w:rsidRPr="00261DA3">
        <w:t xml:space="preserve">Лом бетонных изделий, отходы бетона в кусковой форме </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15"/>
        <w:gridCol w:w="3214"/>
        <w:gridCol w:w="3216"/>
      </w:tblGrid>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необходимого материала, т</w:t>
            </w:r>
          </w:p>
          <w:p w:rsidR="00261DA3" w:rsidRPr="00261DA3" w:rsidRDefault="00261DA3" w:rsidP="00261DA3">
            <w:pPr>
              <w:jc w:val="center"/>
              <w:rPr>
                <w:rFonts w:eastAsia="Calibri"/>
              </w:rPr>
            </w:pPr>
            <w:r w:rsidRPr="00261DA3">
              <w:rPr>
                <w:rFonts w:eastAsia="Calibri"/>
                <w:lang w:val="en-US"/>
              </w:rPr>
              <w:t>Q</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Потери и отходы, возникающие при строительстве, %</w:t>
            </w:r>
          </w:p>
          <w:p w:rsidR="00261DA3" w:rsidRPr="00261DA3" w:rsidRDefault="00261DA3" w:rsidP="00261DA3">
            <w:pPr>
              <w:jc w:val="center"/>
              <w:rPr>
                <w:rFonts w:eastAsia="Calibri"/>
                <w:lang w:val="en-US"/>
              </w:rPr>
            </w:pPr>
            <w:r w:rsidRPr="00261DA3">
              <w:rPr>
                <w:rFonts w:eastAsia="Calibri"/>
                <w:lang w:val="en-US"/>
              </w:rPr>
              <w:t>q</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образования отходов, т</w:t>
            </w:r>
          </w:p>
          <w:p w:rsidR="00261DA3" w:rsidRPr="00261DA3" w:rsidRDefault="00261DA3" w:rsidP="00261DA3">
            <w:pPr>
              <w:jc w:val="center"/>
              <w:rPr>
                <w:rFonts w:eastAsia="Calibri"/>
              </w:rPr>
            </w:pPr>
            <w:r w:rsidRPr="00261DA3">
              <w:rPr>
                <w:rFonts w:eastAsia="Calibri"/>
              </w:rPr>
              <w:t>Р = (q х Q)/100</w:t>
            </w:r>
          </w:p>
        </w:tc>
      </w:tr>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153,429</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1,5</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2,3</w:t>
            </w:r>
          </w:p>
        </w:tc>
      </w:tr>
    </w:tbl>
    <w:p w:rsidR="00261DA3" w:rsidRPr="00261DA3" w:rsidRDefault="00261DA3" w:rsidP="00261DA3">
      <w:pPr>
        <w:jc w:val="both"/>
      </w:pPr>
      <w:r w:rsidRPr="00261DA3">
        <w:t>Правила разработки и применения нормативов трудно устранимых потерь и отходов материалов в строительстве. РДС 82-202-96.</w:t>
      </w:r>
    </w:p>
    <w:p w:rsidR="00261DA3" w:rsidRPr="00261DA3" w:rsidRDefault="00261DA3" w:rsidP="00261DA3">
      <w:pPr>
        <w:tabs>
          <w:tab w:val="num" w:pos="720"/>
        </w:tabs>
        <w:ind w:firstLine="720"/>
        <w:jc w:val="center"/>
        <w:rPr>
          <w:highlight w:val="yellow"/>
        </w:rPr>
      </w:pPr>
    </w:p>
    <w:p w:rsidR="00261DA3" w:rsidRPr="00261DA3" w:rsidRDefault="00261DA3" w:rsidP="00261DA3">
      <w:pPr>
        <w:tabs>
          <w:tab w:val="num" w:pos="720"/>
        </w:tabs>
        <w:ind w:firstLine="720"/>
        <w:jc w:val="center"/>
        <w:rPr>
          <w:sz w:val="24"/>
        </w:rPr>
      </w:pPr>
      <w:r w:rsidRPr="00261DA3">
        <w:t>Лом железобетонных изделий, отходы железобетона в кусковой форме</w:t>
      </w:r>
      <w:r w:rsidRPr="00261DA3">
        <w:rPr>
          <w:sz w:val="24"/>
        </w:rPr>
        <w:t xml:space="preserve"> </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15"/>
        <w:gridCol w:w="3214"/>
        <w:gridCol w:w="3216"/>
      </w:tblGrid>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необходимого материала, т</w:t>
            </w:r>
          </w:p>
          <w:p w:rsidR="00261DA3" w:rsidRPr="00261DA3" w:rsidRDefault="00261DA3" w:rsidP="00261DA3">
            <w:pPr>
              <w:jc w:val="center"/>
              <w:rPr>
                <w:rFonts w:eastAsia="Calibri"/>
              </w:rPr>
            </w:pPr>
            <w:r w:rsidRPr="00261DA3">
              <w:rPr>
                <w:rFonts w:eastAsia="Calibri"/>
                <w:lang w:val="en-US"/>
              </w:rPr>
              <w:t>Q</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Потери и отходы, возникающие при строительстве, %</w:t>
            </w:r>
          </w:p>
          <w:p w:rsidR="00261DA3" w:rsidRPr="00261DA3" w:rsidRDefault="00261DA3" w:rsidP="00261DA3">
            <w:pPr>
              <w:jc w:val="center"/>
              <w:rPr>
                <w:rFonts w:eastAsia="Calibri"/>
                <w:lang w:val="en-US"/>
              </w:rPr>
            </w:pPr>
            <w:r w:rsidRPr="00261DA3">
              <w:rPr>
                <w:rFonts w:eastAsia="Calibri"/>
                <w:lang w:val="en-US"/>
              </w:rPr>
              <w:t>q</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образования отходов, т</w:t>
            </w:r>
          </w:p>
          <w:p w:rsidR="00261DA3" w:rsidRPr="00261DA3" w:rsidRDefault="00261DA3" w:rsidP="00261DA3">
            <w:pPr>
              <w:jc w:val="center"/>
              <w:rPr>
                <w:rFonts w:eastAsia="Calibri"/>
              </w:rPr>
            </w:pPr>
            <w:r w:rsidRPr="00261DA3">
              <w:rPr>
                <w:rFonts w:eastAsia="Calibri"/>
              </w:rPr>
              <w:t>Р = (q х Q)/100</w:t>
            </w:r>
          </w:p>
        </w:tc>
      </w:tr>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28,342</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2,0</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0,567</w:t>
            </w:r>
          </w:p>
        </w:tc>
      </w:tr>
    </w:tbl>
    <w:p w:rsidR="00261DA3" w:rsidRPr="00261DA3" w:rsidRDefault="00261DA3" w:rsidP="00261DA3">
      <w:pPr>
        <w:jc w:val="both"/>
        <w:rPr>
          <w:highlight w:val="yellow"/>
        </w:rPr>
      </w:pPr>
      <w:r w:rsidRPr="00261DA3">
        <w:t>Правила разработки и применения нормативов трудно устранимых потерь и отходов материалов в строительстве. РДС 82-202-96.</w:t>
      </w:r>
    </w:p>
    <w:p w:rsidR="00261DA3" w:rsidRPr="00261DA3" w:rsidRDefault="00261DA3" w:rsidP="00261DA3">
      <w:pPr>
        <w:tabs>
          <w:tab w:val="num" w:pos="720"/>
        </w:tabs>
        <w:ind w:firstLine="720"/>
        <w:jc w:val="center"/>
        <w:rPr>
          <w:highlight w:val="yellow"/>
        </w:rPr>
      </w:pPr>
    </w:p>
    <w:p w:rsidR="00261DA3" w:rsidRPr="00261DA3" w:rsidRDefault="00261DA3" w:rsidP="00261DA3">
      <w:pPr>
        <w:tabs>
          <w:tab w:val="num" w:pos="720"/>
        </w:tabs>
        <w:ind w:firstLine="720"/>
        <w:jc w:val="center"/>
      </w:pPr>
      <w:r w:rsidRPr="00261DA3">
        <w:t>Лом и отходы стальные несортированные</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15"/>
        <w:gridCol w:w="3214"/>
        <w:gridCol w:w="3216"/>
      </w:tblGrid>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необходимого материала, т</w:t>
            </w:r>
          </w:p>
          <w:p w:rsidR="00261DA3" w:rsidRPr="00261DA3" w:rsidRDefault="00261DA3" w:rsidP="00261DA3">
            <w:pPr>
              <w:jc w:val="center"/>
              <w:rPr>
                <w:rFonts w:eastAsia="Calibri"/>
              </w:rPr>
            </w:pPr>
            <w:r w:rsidRPr="00261DA3">
              <w:rPr>
                <w:rFonts w:eastAsia="Calibri"/>
                <w:lang w:val="en-US"/>
              </w:rPr>
              <w:t>Q</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Потери и отходы, возникающие при строительстве, %</w:t>
            </w:r>
          </w:p>
          <w:p w:rsidR="00261DA3" w:rsidRPr="00261DA3" w:rsidRDefault="00261DA3" w:rsidP="00261DA3">
            <w:pPr>
              <w:jc w:val="center"/>
              <w:rPr>
                <w:rFonts w:eastAsia="Calibri"/>
                <w:lang w:val="en-US"/>
              </w:rPr>
            </w:pPr>
            <w:r w:rsidRPr="00261DA3">
              <w:rPr>
                <w:rFonts w:eastAsia="Calibri"/>
                <w:lang w:val="en-US"/>
              </w:rPr>
              <w:t>q</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образования отходов, т</w:t>
            </w:r>
          </w:p>
          <w:p w:rsidR="00261DA3" w:rsidRPr="00261DA3" w:rsidRDefault="00261DA3" w:rsidP="00261DA3">
            <w:pPr>
              <w:jc w:val="center"/>
              <w:rPr>
                <w:rFonts w:eastAsia="Calibri"/>
              </w:rPr>
            </w:pPr>
            <w:r w:rsidRPr="00261DA3">
              <w:rPr>
                <w:rFonts w:eastAsia="Calibri"/>
              </w:rPr>
              <w:t>Р = (q х Q)/100</w:t>
            </w:r>
          </w:p>
        </w:tc>
      </w:tr>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24,155</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2,0</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0,4831</w:t>
            </w:r>
          </w:p>
        </w:tc>
      </w:tr>
    </w:tbl>
    <w:p w:rsidR="00261DA3" w:rsidRPr="00261DA3" w:rsidRDefault="00261DA3" w:rsidP="00261DA3">
      <w:pPr>
        <w:jc w:val="both"/>
      </w:pPr>
      <w:r w:rsidRPr="00261DA3">
        <w:t>Правила разработки и применения нормативов трудно устранимых потерь и отходов материалов в строительстве. РДС 82-202-96.</w:t>
      </w:r>
    </w:p>
    <w:p w:rsidR="00261DA3" w:rsidRPr="00261DA3" w:rsidRDefault="00261DA3" w:rsidP="00261DA3">
      <w:pPr>
        <w:tabs>
          <w:tab w:val="num" w:pos="720"/>
        </w:tabs>
        <w:ind w:firstLine="720"/>
        <w:jc w:val="center"/>
      </w:pPr>
      <w:r w:rsidRPr="00261DA3">
        <w:t>Отходы (мусор) от строительных и ремонтных работ</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15"/>
        <w:gridCol w:w="3214"/>
        <w:gridCol w:w="3216"/>
      </w:tblGrid>
      <w:tr w:rsidR="00261DA3" w:rsidRPr="00261DA3" w:rsidTr="00083973">
        <w:trPr>
          <w:trHeight w:val="567"/>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необходимого материала, т</w:t>
            </w:r>
          </w:p>
          <w:p w:rsidR="00261DA3" w:rsidRPr="00261DA3" w:rsidRDefault="00261DA3" w:rsidP="00261DA3">
            <w:pPr>
              <w:jc w:val="center"/>
              <w:rPr>
                <w:rFonts w:eastAsia="Calibri"/>
              </w:rPr>
            </w:pPr>
            <w:r w:rsidRPr="00261DA3">
              <w:rPr>
                <w:rFonts w:eastAsia="Calibri"/>
                <w:lang w:val="en-US"/>
              </w:rPr>
              <w:t>Q</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Потери и отходы, возникающие при строительстве, %</w:t>
            </w:r>
          </w:p>
          <w:p w:rsidR="00261DA3" w:rsidRPr="00261DA3" w:rsidRDefault="00261DA3" w:rsidP="00261DA3">
            <w:pPr>
              <w:jc w:val="center"/>
              <w:rPr>
                <w:rFonts w:eastAsia="Calibri"/>
                <w:lang w:val="en-US"/>
              </w:rPr>
            </w:pPr>
            <w:r w:rsidRPr="00261DA3">
              <w:rPr>
                <w:rFonts w:eastAsia="Calibri"/>
                <w:lang w:val="en-US"/>
              </w:rPr>
              <w:t>q</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образования отходов, т</w:t>
            </w:r>
          </w:p>
          <w:p w:rsidR="00261DA3" w:rsidRPr="00261DA3" w:rsidRDefault="00261DA3" w:rsidP="00261DA3">
            <w:pPr>
              <w:jc w:val="center"/>
              <w:rPr>
                <w:rFonts w:eastAsia="Calibri"/>
              </w:rPr>
            </w:pPr>
            <w:r w:rsidRPr="00261DA3">
              <w:rPr>
                <w:rFonts w:eastAsia="Calibri"/>
              </w:rPr>
              <w:t>Р = (q х Q)/100</w:t>
            </w:r>
          </w:p>
        </w:tc>
      </w:tr>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31,04</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100,0</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31,04</w:t>
            </w:r>
          </w:p>
        </w:tc>
      </w:tr>
    </w:tbl>
    <w:p w:rsidR="00261DA3" w:rsidRPr="00261DA3" w:rsidRDefault="00261DA3" w:rsidP="00261DA3">
      <w:pPr>
        <w:jc w:val="both"/>
      </w:pPr>
      <w:r w:rsidRPr="00261DA3">
        <w:t>Правила разработки и применения нормативов трудно устранимых потерь и отходов материалов в строительстве. РДС 82-202-96.</w:t>
      </w:r>
    </w:p>
    <w:p w:rsidR="00261DA3" w:rsidRPr="00261DA3" w:rsidRDefault="00261DA3" w:rsidP="00261DA3">
      <w:pPr>
        <w:tabs>
          <w:tab w:val="num" w:pos="720"/>
        </w:tabs>
        <w:rPr>
          <w:highlight w:val="yellow"/>
        </w:rPr>
      </w:pPr>
    </w:p>
    <w:p w:rsidR="00261DA3" w:rsidRPr="00261DA3" w:rsidRDefault="00261DA3" w:rsidP="00261DA3">
      <w:pPr>
        <w:tabs>
          <w:tab w:val="num" w:pos="720"/>
        </w:tabs>
        <w:ind w:firstLine="720"/>
        <w:jc w:val="center"/>
      </w:pPr>
      <w:r w:rsidRPr="00261DA3">
        <w:t>Отходы прочих теплоизоляционных материалов на основе минерального волокна  незагрязненные</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15"/>
        <w:gridCol w:w="3214"/>
        <w:gridCol w:w="3216"/>
      </w:tblGrid>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необходимого материала, т</w:t>
            </w:r>
          </w:p>
          <w:p w:rsidR="00261DA3" w:rsidRPr="00261DA3" w:rsidRDefault="00261DA3" w:rsidP="00261DA3">
            <w:pPr>
              <w:jc w:val="center"/>
              <w:rPr>
                <w:rFonts w:eastAsia="Calibri"/>
              </w:rPr>
            </w:pPr>
            <w:r w:rsidRPr="00261DA3">
              <w:rPr>
                <w:rFonts w:eastAsia="Calibri"/>
                <w:lang w:val="en-US"/>
              </w:rPr>
              <w:t>Q</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Потери и отходы, возникающие при строительстве, %</w:t>
            </w:r>
          </w:p>
          <w:p w:rsidR="00261DA3" w:rsidRPr="00261DA3" w:rsidRDefault="00261DA3" w:rsidP="00261DA3">
            <w:pPr>
              <w:jc w:val="center"/>
              <w:rPr>
                <w:rFonts w:eastAsia="Calibri"/>
                <w:lang w:val="en-US"/>
              </w:rPr>
            </w:pPr>
            <w:r w:rsidRPr="00261DA3">
              <w:rPr>
                <w:rFonts w:eastAsia="Calibri"/>
                <w:lang w:val="en-US"/>
              </w:rPr>
              <w:t>q</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образования отходов, т</w:t>
            </w:r>
          </w:p>
          <w:p w:rsidR="00261DA3" w:rsidRPr="00261DA3" w:rsidRDefault="00261DA3" w:rsidP="00261DA3">
            <w:pPr>
              <w:jc w:val="center"/>
              <w:rPr>
                <w:rFonts w:eastAsia="Calibri"/>
              </w:rPr>
            </w:pPr>
            <w:r w:rsidRPr="00261DA3">
              <w:rPr>
                <w:rFonts w:eastAsia="Calibri"/>
              </w:rPr>
              <w:t>Р = (q х Q)/100</w:t>
            </w:r>
          </w:p>
        </w:tc>
      </w:tr>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19,957</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3,0</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0,599</w:t>
            </w:r>
          </w:p>
        </w:tc>
      </w:tr>
    </w:tbl>
    <w:p w:rsidR="00261DA3" w:rsidRPr="00261DA3" w:rsidRDefault="00261DA3" w:rsidP="00261DA3">
      <w:pPr>
        <w:jc w:val="both"/>
      </w:pPr>
      <w:r w:rsidRPr="00261DA3">
        <w:t>Правила разработки и применения нормативов трудно устранимых потерь и отходов материалов в строительстве. РДС 82-202-96.</w:t>
      </w:r>
    </w:p>
    <w:p w:rsidR="00261DA3" w:rsidRPr="00261DA3" w:rsidRDefault="00261DA3" w:rsidP="00261DA3">
      <w:pPr>
        <w:jc w:val="center"/>
        <w:rPr>
          <w:highlight w:val="yellow"/>
        </w:rPr>
      </w:pPr>
    </w:p>
    <w:p w:rsidR="00261DA3" w:rsidRPr="00261DA3" w:rsidRDefault="00261DA3" w:rsidP="00261DA3">
      <w:pPr>
        <w:jc w:val="center"/>
      </w:pPr>
      <w:r w:rsidRPr="00261DA3">
        <w:t>Бой строительного кирпича</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15"/>
        <w:gridCol w:w="3214"/>
        <w:gridCol w:w="3216"/>
      </w:tblGrid>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необходимого материала, т</w:t>
            </w:r>
          </w:p>
          <w:p w:rsidR="00261DA3" w:rsidRPr="00261DA3" w:rsidRDefault="00261DA3" w:rsidP="00261DA3">
            <w:pPr>
              <w:jc w:val="center"/>
              <w:rPr>
                <w:rFonts w:eastAsia="Calibri"/>
              </w:rPr>
            </w:pPr>
            <w:r w:rsidRPr="00261DA3">
              <w:rPr>
                <w:rFonts w:eastAsia="Calibri"/>
                <w:lang w:val="en-US"/>
              </w:rPr>
              <w:t>Q</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Потери и отходы, возникающие при строительстве, %</w:t>
            </w:r>
          </w:p>
          <w:p w:rsidR="00261DA3" w:rsidRPr="00261DA3" w:rsidRDefault="00261DA3" w:rsidP="00261DA3">
            <w:pPr>
              <w:jc w:val="center"/>
              <w:rPr>
                <w:rFonts w:eastAsia="Calibri"/>
                <w:lang w:val="en-US"/>
              </w:rPr>
            </w:pPr>
            <w:r w:rsidRPr="00261DA3">
              <w:rPr>
                <w:rFonts w:eastAsia="Calibri"/>
                <w:lang w:val="en-US"/>
              </w:rPr>
              <w:t>q</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образования отходов, т</w:t>
            </w:r>
          </w:p>
          <w:p w:rsidR="00261DA3" w:rsidRPr="00261DA3" w:rsidRDefault="00261DA3" w:rsidP="00261DA3">
            <w:pPr>
              <w:jc w:val="center"/>
              <w:rPr>
                <w:rFonts w:eastAsia="Calibri"/>
              </w:rPr>
            </w:pPr>
            <w:r w:rsidRPr="00261DA3">
              <w:rPr>
                <w:rFonts w:eastAsia="Calibri"/>
              </w:rPr>
              <w:t>Р = (q х Q)/100</w:t>
            </w:r>
          </w:p>
        </w:tc>
      </w:tr>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16,856</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1,0</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1,686</w:t>
            </w:r>
          </w:p>
        </w:tc>
      </w:tr>
    </w:tbl>
    <w:p w:rsidR="00261DA3" w:rsidRPr="00261DA3" w:rsidRDefault="00261DA3" w:rsidP="00261DA3">
      <w:pPr>
        <w:jc w:val="both"/>
      </w:pPr>
      <w:r w:rsidRPr="00261DA3">
        <w:t>Правила разработки и применения нормативов трудно устранимых потерь и отходов материалов в строительстве. РДС 82-202-96.</w:t>
      </w:r>
    </w:p>
    <w:p w:rsidR="00261DA3" w:rsidRPr="00261DA3" w:rsidRDefault="00261DA3" w:rsidP="00261DA3">
      <w:pPr>
        <w:jc w:val="both"/>
      </w:pPr>
    </w:p>
    <w:p w:rsidR="00261DA3" w:rsidRPr="00261DA3" w:rsidRDefault="00261DA3" w:rsidP="00261DA3">
      <w:pPr>
        <w:tabs>
          <w:tab w:val="num" w:pos="720"/>
        </w:tabs>
        <w:jc w:val="center"/>
        <w:rPr>
          <w:sz w:val="24"/>
        </w:rPr>
      </w:pPr>
      <w:r w:rsidRPr="00261DA3">
        <w:t>Отходы линолеума незагрязненные</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15"/>
        <w:gridCol w:w="3214"/>
        <w:gridCol w:w="3216"/>
      </w:tblGrid>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необходимого материала, т</w:t>
            </w:r>
          </w:p>
          <w:p w:rsidR="00261DA3" w:rsidRPr="00261DA3" w:rsidRDefault="00261DA3" w:rsidP="00261DA3">
            <w:pPr>
              <w:jc w:val="center"/>
              <w:rPr>
                <w:rFonts w:eastAsia="Calibri"/>
              </w:rPr>
            </w:pPr>
            <w:r w:rsidRPr="00261DA3">
              <w:rPr>
                <w:rFonts w:eastAsia="Calibri"/>
                <w:lang w:val="en-US"/>
              </w:rPr>
              <w:t>Q</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Потери и отходы, возникающие при строительстве, %</w:t>
            </w:r>
          </w:p>
          <w:p w:rsidR="00261DA3" w:rsidRPr="00261DA3" w:rsidRDefault="00261DA3" w:rsidP="00261DA3">
            <w:pPr>
              <w:jc w:val="center"/>
              <w:rPr>
                <w:rFonts w:eastAsia="Calibri"/>
                <w:lang w:val="en-US"/>
              </w:rPr>
            </w:pPr>
            <w:r w:rsidRPr="00261DA3">
              <w:rPr>
                <w:rFonts w:eastAsia="Calibri"/>
                <w:lang w:val="en-US"/>
              </w:rPr>
              <w:t>q</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образования отходов, т</w:t>
            </w:r>
          </w:p>
          <w:p w:rsidR="00261DA3" w:rsidRPr="00261DA3" w:rsidRDefault="00261DA3" w:rsidP="00261DA3">
            <w:pPr>
              <w:jc w:val="center"/>
              <w:rPr>
                <w:rFonts w:eastAsia="Calibri"/>
              </w:rPr>
            </w:pPr>
            <w:r w:rsidRPr="00261DA3">
              <w:rPr>
                <w:rFonts w:eastAsia="Calibri"/>
              </w:rPr>
              <w:t>Р = (q х Q)/100</w:t>
            </w:r>
          </w:p>
        </w:tc>
      </w:tr>
      <w:tr w:rsidR="00261DA3" w:rsidRPr="00261DA3" w:rsidTr="00083973">
        <w:trPr>
          <w:trHeight w:val="171"/>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tabs>
                <w:tab w:val="left" w:pos="1185"/>
                <w:tab w:val="center" w:pos="1498"/>
              </w:tabs>
              <w:jc w:val="center"/>
              <w:rPr>
                <w:rFonts w:eastAsia="Calibri"/>
              </w:rPr>
            </w:pPr>
            <w:r w:rsidRPr="00261DA3">
              <w:rPr>
                <w:rFonts w:eastAsia="Calibri"/>
              </w:rPr>
              <w:t>10,564</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2,0</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0,211</w:t>
            </w:r>
          </w:p>
        </w:tc>
      </w:tr>
    </w:tbl>
    <w:p w:rsidR="00261DA3" w:rsidRPr="00261DA3" w:rsidRDefault="00261DA3" w:rsidP="00261DA3">
      <w:pPr>
        <w:jc w:val="both"/>
      </w:pPr>
      <w:r w:rsidRPr="00261DA3">
        <w:t>Правила разработки и применения нормативов трудно устранимых потерь и отходов материалов в строительстве. РДС 82-202-96.</w:t>
      </w:r>
    </w:p>
    <w:p w:rsidR="00261DA3" w:rsidRPr="00261DA3" w:rsidRDefault="00261DA3" w:rsidP="00261DA3">
      <w:pPr>
        <w:tabs>
          <w:tab w:val="num" w:pos="720"/>
        </w:tabs>
        <w:ind w:firstLine="720"/>
        <w:jc w:val="center"/>
        <w:rPr>
          <w:highlight w:val="yellow"/>
        </w:rPr>
      </w:pPr>
    </w:p>
    <w:p w:rsidR="00261DA3" w:rsidRPr="00261DA3" w:rsidRDefault="00261DA3" w:rsidP="00261DA3">
      <w:pPr>
        <w:tabs>
          <w:tab w:val="num" w:pos="720"/>
        </w:tabs>
        <w:ind w:firstLine="720"/>
        <w:jc w:val="center"/>
      </w:pPr>
      <w:r w:rsidRPr="00261DA3">
        <w:t>Отходы затвердевшего строительного раствора в кусковой форме</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15"/>
        <w:gridCol w:w="3214"/>
        <w:gridCol w:w="3216"/>
      </w:tblGrid>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необходимого материала, т</w:t>
            </w:r>
          </w:p>
          <w:p w:rsidR="00261DA3" w:rsidRPr="00261DA3" w:rsidRDefault="00261DA3" w:rsidP="00261DA3">
            <w:pPr>
              <w:jc w:val="center"/>
              <w:rPr>
                <w:rFonts w:eastAsia="Calibri"/>
              </w:rPr>
            </w:pPr>
            <w:r w:rsidRPr="00261DA3">
              <w:rPr>
                <w:rFonts w:eastAsia="Calibri"/>
                <w:lang w:val="en-US"/>
              </w:rPr>
              <w:t>Q</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Потери и отходы, возникающие при строительстве, %</w:t>
            </w:r>
          </w:p>
          <w:p w:rsidR="00261DA3" w:rsidRPr="00261DA3" w:rsidRDefault="00261DA3" w:rsidP="00261DA3">
            <w:pPr>
              <w:jc w:val="center"/>
              <w:rPr>
                <w:rFonts w:eastAsia="Calibri"/>
                <w:lang w:val="en-US"/>
              </w:rPr>
            </w:pPr>
            <w:r w:rsidRPr="00261DA3">
              <w:rPr>
                <w:rFonts w:eastAsia="Calibri"/>
                <w:lang w:val="en-US"/>
              </w:rPr>
              <w:t>q</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образования отходов, т</w:t>
            </w:r>
          </w:p>
          <w:p w:rsidR="00261DA3" w:rsidRPr="00261DA3" w:rsidRDefault="00261DA3" w:rsidP="00261DA3">
            <w:pPr>
              <w:jc w:val="center"/>
              <w:rPr>
                <w:rFonts w:eastAsia="Calibri"/>
              </w:rPr>
            </w:pPr>
            <w:r w:rsidRPr="00261DA3">
              <w:rPr>
                <w:rFonts w:eastAsia="Calibri"/>
              </w:rPr>
              <w:t>Р = (q х Q)/100</w:t>
            </w:r>
          </w:p>
        </w:tc>
      </w:tr>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35,867</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2,0</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0,717</w:t>
            </w:r>
          </w:p>
        </w:tc>
      </w:tr>
    </w:tbl>
    <w:p w:rsidR="00261DA3" w:rsidRPr="00261DA3" w:rsidRDefault="00261DA3" w:rsidP="00261DA3">
      <w:pPr>
        <w:jc w:val="both"/>
      </w:pPr>
      <w:r w:rsidRPr="00261DA3">
        <w:t>Правила разработки и применения нормативов трудно устранимых потерь и отходов материалов в строительстве. РДС 82-202-96.</w:t>
      </w:r>
    </w:p>
    <w:p w:rsidR="00261DA3" w:rsidRPr="00261DA3" w:rsidRDefault="00261DA3" w:rsidP="00261DA3">
      <w:pPr>
        <w:jc w:val="center"/>
        <w:rPr>
          <w:b/>
        </w:rPr>
      </w:pPr>
    </w:p>
    <w:p w:rsidR="00261DA3" w:rsidRPr="00261DA3" w:rsidRDefault="00261DA3" w:rsidP="00261DA3">
      <w:pPr>
        <w:tabs>
          <w:tab w:val="num" w:pos="720"/>
        </w:tabs>
        <w:ind w:firstLine="720"/>
        <w:jc w:val="center"/>
      </w:pPr>
      <w:r w:rsidRPr="00261DA3">
        <w:t xml:space="preserve">Остатки и огарки стальных сварочных электродов </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15"/>
        <w:gridCol w:w="3214"/>
        <w:gridCol w:w="3216"/>
      </w:tblGrid>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необходимого материала, т</w:t>
            </w:r>
          </w:p>
          <w:p w:rsidR="00261DA3" w:rsidRPr="00261DA3" w:rsidRDefault="00261DA3" w:rsidP="00261DA3">
            <w:pPr>
              <w:jc w:val="center"/>
              <w:rPr>
                <w:rFonts w:eastAsia="Calibri"/>
              </w:rPr>
            </w:pPr>
            <w:r w:rsidRPr="00261DA3">
              <w:rPr>
                <w:rFonts w:eastAsia="Calibri"/>
                <w:lang w:val="en-US"/>
              </w:rPr>
              <w:t>Q</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Потери и отходы, возникающие при строительстве, %</w:t>
            </w:r>
          </w:p>
          <w:p w:rsidR="00261DA3" w:rsidRPr="00261DA3" w:rsidRDefault="00261DA3" w:rsidP="00261DA3">
            <w:pPr>
              <w:jc w:val="center"/>
              <w:rPr>
                <w:rFonts w:eastAsia="Calibri"/>
                <w:lang w:val="en-US"/>
              </w:rPr>
            </w:pPr>
            <w:r w:rsidRPr="00261DA3">
              <w:rPr>
                <w:rFonts w:eastAsia="Calibri"/>
                <w:lang w:val="en-US"/>
              </w:rPr>
              <w:t>q</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образования отходов, т</w:t>
            </w:r>
          </w:p>
          <w:p w:rsidR="00261DA3" w:rsidRPr="00261DA3" w:rsidRDefault="00261DA3" w:rsidP="00261DA3">
            <w:pPr>
              <w:jc w:val="center"/>
              <w:rPr>
                <w:rFonts w:eastAsia="Calibri"/>
              </w:rPr>
            </w:pPr>
            <w:r w:rsidRPr="00261DA3">
              <w:rPr>
                <w:rFonts w:eastAsia="Calibri"/>
              </w:rPr>
              <w:t>Р = (q х Q)/100</w:t>
            </w:r>
          </w:p>
        </w:tc>
      </w:tr>
      <w:tr w:rsidR="00261DA3" w:rsidRPr="00261DA3" w:rsidTr="00083973">
        <w:trPr>
          <w:jc w:val="center"/>
        </w:trPr>
        <w:tc>
          <w:tcPr>
            <w:tcW w:w="3213"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0,7</w:t>
            </w:r>
          </w:p>
        </w:tc>
        <w:tc>
          <w:tcPr>
            <w:tcW w:w="3212"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8,0</w:t>
            </w:r>
          </w:p>
        </w:tc>
        <w:tc>
          <w:tcPr>
            <w:tcW w:w="3214"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0,056</w:t>
            </w:r>
          </w:p>
        </w:tc>
      </w:tr>
    </w:tbl>
    <w:p w:rsidR="00261DA3" w:rsidRPr="00261DA3" w:rsidRDefault="00261DA3" w:rsidP="00261DA3">
      <w:pPr>
        <w:jc w:val="both"/>
      </w:pPr>
      <w:r w:rsidRPr="00261DA3">
        <w:t>Правила разработки и применения нормативов трудно устранимых потерь и отходов материалов в строительстве. РДС 82-202-96.</w:t>
      </w:r>
    </w:p>
    <w:p w:rsidR="00261DA3" w:rsidRPr="00261DA3" w:rsidRDefault="00261DA3" w:rsidP="00261DA3">
      <w:pPr>
        <w:jc w:val="center"/>
      </w:pPr>
    </w:p>
    <w:p w:rsidR="00261DA3" w:rsidRPr="00261DA3" w:rsidRDefault="00261DA3" w:rsidP="00261DA3">
      <w:pPr>
        <w:jc w:val="center"/>
      </w:pPr>
      <w:r w:rsidRPr="00261DA3">
        <w:t>Тара  из черных металлов, загрязненная лакокрасочными материалами  (содержание менее 5 %)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62"/>
        <w:gridCol w:w="3568"/>
        <w:gridCol w:w="2841"/>
      </w:tblGrid>
      <w:tr w:rsidR="00261DA3" w:rsidRPr="00261DA3" w:rsidTr="00083973">
        <w:trPr>
          <w:jc w:val="center"/>
        </w:trPr>
        <w:tc>
          <w:tcPr>
            <w:tcW w:w="1652" w:type="pct"/>
          </w:tcPr>
          <w:p w:rsidR="00261DA3" w:rsidRPr="00261DA3" w:rsidRDefault="00261DA3" w:rsidP="00261DA3">
            <w:pPr>
              <w:jc w:val="center"/>
              <w:rPr>
                <w:rFonts w:eastAsia="Calibri"/>
              </w:rPr>
            </w:pPr>
            <w:r w:rsidRPr="00261DA3">
              <w:rPr>
                <w:rFonts w:eastAsia="Calibri"/>
              </w:rPr>
              <w:t>Количество необходимого материала, т</w:t>
            </w:r>
          </w:p>
          <w:p w:rsidR="00261DA3" w:rsidRPr="00261DA3" w:rsidRDefault="00261DA3" w:rsidP="00261DA3">
            <w:pPr>
              <w:jc w:val="center"/>
              <w:rPr>
                <w:rFonts w:eastAsia="Calibri"/>
              </w:rPr>
            </w:pPr>
            <w:r w:rsidRPr="00261DA3">
              <w:rPr>
                <w:rFonts w:eastAsia="Calibri"/>
              </w:rPr>
              <w:t>Q</w:t>
            </w:r>
          </w:p>
        </w:tc>
        <w:tc>
          <w:tcPr>
            <w:tcW w:w="1864" w:type="pct"/>
          </w:tcPr>
          <w:p w:rsidR="00261DA3" w:rsidRPr="00261DA3" w:rsidRDefault="00261DA3" w:rsidP="00261DA3">
            <w:pPr>
              <w:jc w:val="center"/>
              <w:rPr>
                <w:rFonts w:eastAsia="Calibri"/>
              </w:rPr>
            </w:pPr>
            <w:r w:rsidRPr="00261DA3">
              <w:rPr>
                <w:rFonts w:eastAsia="Calibri"/>
              </w:rPr>
              <w:t>Потери и отходы, возникающие при строительстве, %</w:t>
            </w:r>
          </w:p>
          <w:p w:rsidR="00261DA3" w:rsidRPr="00261DA3" w:rsidRDefault="00261DA3" w:rsidP="00261DA3">
            <w:pPr>
              <w:jc w:val="center"/>
              <w:rPr>
                <w:rFonts w:eastAsia="Calibri"/>
              </w:rPr>
            </w:pPr>
            <w:r w:rsidRPr="00261DA3">
              <w:rPr>
                <w:rFonts w:eastAsia="Calibri"/>
              </w:rPr>
              <w:t>q</w:t>
            </w:r>
          </w:p>
        </w:tc>
        <w:tc>
          <w:tcPr>
            <w:tcW w:w="1484" w:type="pct"/>
          </w:tcPr>
          <w:p w:rsidR="00261DA3" w:rsidRPr="00261DA3" w:rsidRDefault="00261DA3" w:rsidP="00261DA3">
            <w:pPr>
              <w:jc w:val="center"/>
              <w:rPr>
                <w:rFonts w:eastAsia="Calibri"/>
              </w:rPr>
            </w:pPr>
            <w:r w:rsidRPr="00261DA3">
              <w:rPr>
                <w:rFonts w:eastAsia="Calibri"/>
              </w:rPr>
              <w:t>Количество образования отходов, т</w:t>
            </w:r>
          </w:p>
          <w:p w:rsidR="00261DA3" w:rsidRPr="00261DA3" w:rsidRDefault="00261DA3" w:rsidP="00261DA3">
            <w:pPr>
              <w:jc w:val="center"/>
              <w:rPr>
                <w:rFonts w:eastAsia="Calibri"/>
              </w:rPr>
            </w:pPr>
            <w:r w:rsidRPr="00261DA3">
              <w:rPr>
                <w:rFonts w:eastAsia="Calibri"/>
              </w:rPr>
              <w:t>Р = (q х Q)/100</w:t>
            </w:r>
          </w:p>
        </w:tc>
      </w:tr>
      <w:tr w:rsidR="00261DA3" w:rsidRPr="00261DA3" w:rsidTr="00083973">
        <w:trPr>
          <w:jc w:val="center"/>
        </w:trPr>
        <w:tc>
          <w:tcPr>
            <w:tcW w:w="1652" w:type="pct"/>
          </w:tcPr>
          <w:p w:rsidR="00261DA3" w:rsidRPr="00261DA3" w:rsidRDefault="00261DA3" w:rsidP="00261DA3">
            <w:pPr>
              <w:jc w:val="center"/>
              <w:rPr>
                <w:rFonts w:eastAsia="Calibri"/>
              </w:rPr>
            </w:pPr>
            <w:r w:rsidRPr="00261DA3">
              <w:rPr>
                <w:rFonts w:eastAsia="Calibri"/>
              </w:rPr>
              <w:t>0,119</w:t>
            </w:r>
          </w:p>
        </w:tc>
        <w:tc>
          <w:tcPr>
            <w:tcW w:w="1864" w:type="pct"/>
          </w:tcPr>
          <w:p w:rsidR="00261DA3" w:rsidRPr="00261DA3" w:rsidRDefault="00261DA3" w:rsidP="00261DA3">
            <w:pPr>
              <w:jc w:val="center"/>
              <w:rPr>
                <w:rFonts w:eastAsia="Calibri"/>
              </w:rPr>
            </w:pPr>
            <w:r w:rsidRPr="00261DA3">
              <w:rPr>
                <w:rFonts w:eastAsia="Calibri"/>
              </w:rPr>
              <w:t>3,0</w:t>
            </w:r>
          </w:p>
        </w:tc>
        <w:tc>
          <w:tcPr>
            <w:tcW w:w="1484" w:type="pct"/>
          </w:tcPr>
          <w:p w:rsidR="00261DA3" w:rsidRPr="00261DA3" w:rsidRDefault="00261DA3" w:rsidP="00261DA3">
            <w:pPr>
              <w:jc w:val="center"/>
              <w:rPr>
                <w:rFonts w:eastAsia="Calibri"/>
              </w:rPr>
            </w:pPr>
            <w:r w:rsidRPr="00261DA3">
              <w:rPr>
                <w:rFonts w:eastAsia="Calibri"/>
              </w:rPr>
              <w:t>0,0036</w:t>
            </w:r>
          </w:p>
        </w:tc>
      </w:tr>
    </w:tbl>
    <w:p w:rsidR="00261DA3" w:rsidRPr="00261DA3" w:rsidRDefault="00261DA3" w:rsidP="00261DA3">
      <w:pPr>
        <w:jc w:val="both"/>
      </w:pPr>
      <w:r w:rsidRPr="00261DA3">
        <w:t>Правила разработки и применения нормативов трудно устранимых потерь и отходов материалов в строительстве. РДС 82-202-96.</w:t>
      </w:r>
    </w:p>
    <w:p w:rsidR="00261DA3" w:rsidRPr="00261DA3" w:rsidRDefault="00261DA3" w:rsidP="00261DA3">
      <w:pPr>
        <w:jc w:val="center"/>
        <w:rPr>
          <w:highlight w:val="yellow"/>
        </w:rPr>
      </w:pPr>
    </w:p>
    <w:p w:rsidR="00261DA3" w:rsidRPr="00261DA3" w:rsidRDefault="00261DA3" w:rsidP="00261DA3">
      <w:pPr>
        <w:jc w:val="center"/>
      </w:pPr>
      <w:r w:rsidRPr="00261DA3">
        <w:t>Мусор от офисных и бытовых помещений организаций несортированный (исключая крупногабаритный)</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0"/>
        <w:gridCol w:w="1800"/>
        <w:gridCol w:w="1800"/>
        <w:gridCol w:w="1801"/>
        <w:gridCol w:w="2438"/>
      </w:tblGrid>
      <w:tr w:rsidR="00261DA3" w:rsidRPr="00261DA3" w:rsidTr="00083973">
        <w:trPr>
          <w:jc w:val="center"/>
        </w:trPr>
        <w:tc>
          <w:tcPr>
            <w:tcW w:w="1800"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Среднегодовая норма накопления на 1-го работника, т/год</w:t>
            </w:r>
          </w:p>
          <w:p w:rsidR="00261DA3" w:rsidRPr="00261DA3" w:rsidRDefault="00261DA3" w:rsidP="00261DA3">
            <w:pPr>
              <w:jc w:val="center"/>
              <w:rPr>
                <w:rFonts w:eastAsia="Calibri"/>
              </w:rPr>
            </w:pPr>
            <w:r w:rsidRPr="00261DA3">
              <w:rPr>
                <w:rFonts w:eastAsia="Calibri"/>
              </w:rPr>
              <w:t>С</w:t>
            </w:r>
            <w:r w:rsidRPr="00261DA3">
              <w:rPr>
                <w:rFonts w:eastAsia="Calibri"/>
                <w:vertAlign w:val="subscript"/>
              </w:rPr>
              <w:t>год</w:t>
            </w:r>
          </w:p>
        </w:tc>
        <w:tc>
          <w:tcPr>
            <w:tcW w:w="1800" w:type="dxa"/>
            <w:tcBorders>
              <w:top w:val="single" w:sz="4" w:space="0" w:color="auto"/>
              <w:left w:val="single" w:sz="4" w:space="0" w:color="auto"/>
              <w:bottom w:val="single" w:sz="4" w:space="0" w:color="auto"/>
              <w:right w:val="single" w:sz="4" w:space="0" w:color="auto"/>
            </w:tcBorders>
          </w:tcPr>
          <w:p w:rsidR="00261DA3" w:rsidRPr="00261DA3" w:rsidRDefault="00261DA3" w:rsidP="00261DA3">
            <w:pPr>
              <w:jc w:val="center"/>
              <w:rPr>
                <w:rFonts w:eastAsia="Calibri"/>
              </w:rPr>
            </w:pPr>
            <w:r w:rsidRPr="00261DA3">
              <w:rPr>
                <w:rFonts w:eastAsia="Calibri"/>
              </w:rPr>
              <w:t>Численность работающих, человек</w:t>
            </w:r>
          </w:p>
          <w:p w:rsidR="00261DA3" w:rsidRPr="00261DA3" w:rsidRDefault="00261DA3" w:rsidP="00261DA3">
            <w:pPr>
              <w:jc w:val="center"/>
              <w:rPr>
                <w:rFonts w:eastAsia="Calibri"/>
              </w:rPr>
            </w:pPr>
          </w:p>
        </w:tc>
        <w:tc>
          <w:tcPr>
            <w:tcW w:w="1800"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месяцев работы</w:t>
            </w:r>
          </w:p>
          <w:p w:rsidR="00261DA3" w:rsidRPr="00261DA3" w:rsidRDefault="00261DA3" w:rsidP="00261DA3">
            <w:pPr>
              <w:jc w:val="center"/>
              <w:rPr>
                <w:rFonts w:eastAsia="Calibri"/>
              </w:rPr>
            </w:pPr>
            <w:r w:rsidRPr="00261DA3">
              <w:rPr>
                <w:rFonts w:eastAsia="Calibri"/>
              </w:rPr>
              <w:t>k</w:t>
            </w:r>
          </w:p>
        </w:tc>
        <w:tc>
          <w:tcPr>
            <w:tcW w:w="1801"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месяцев в году</w:t>
            </w:r>
          </w:p>
        </w:tc>
        <w:tc>
          <w:tcPr>
            <w:tcW w:w="2438"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Количество образования отходов, т</w:t>
            </w:r>
          </w:p>
          <w:p w:rsidR="00261DA3" w:rsidRPr="00261DA3" w:rsidRDefault="00261DA3" w:rsidP="00261DA3">
            <w:pPr>
              <w:jc w:val="center"/>
              <w:rPr>
                <w:rFonts w:eastAsia="Calibri"/>
              </w:rPr>
            </w:pPr>
            <w:r w:rsidRPr="00261DA3">
              <w:rPr>
                <w:rFonts w:eastAsia="Calibri"/>
              </w:rPr>
              <w:t>Р</w:t>
            </w:r>
            <w:r w:rsidRPr="00261DA3">
              <w:rPr>
                <w:rFonts w:eastAsia="Calibri"/>
                <w:vertAlign w:val="subscript"/>
              </w:rPr>
              <w:t xml:space="preserve">ТБО </w:t>
            </w:r>
            <w:r w:rsidRPr="00261DA3">
              <w:rPr>
                <w:rFonts w:eastAsia="Calibri"/>
              </w:rPr>
              <w:t>= С</w:t>
            </w:r>
            <w:r w:rsidRPr="00261DA3">
              <w:rPr>
                <w:rFonts w:eastAsia="Calibri"/>
                <w:vertAlign w:val="subscript"/>
              </w:rPr>
              <w:t>год</w:t>
            </w:r>
            <w:r w:rsidRPr="00261DA3">
              <w:rPr>
                <w:rFonts w:eastAsia="Calibri"/>
              </w:rPr>
              <w:t xml:space="preserve"> х N х k/12</w:t>
            </w:r>
          </w:p>
        </w:tc>
      </w:tr>
      <w:tr w:rsidR="00261DA3" w:rsidRPr="00261DA3" w:rsidTr="00083973">
        <w:trPr>
          <w:jc w:val="center"/>
        </w:trPr>
        <w:tc>
          <w:tcPr>
            <w:tcW w:w="1800"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1,99</w:t>
            </w:r>
          </w:p>
        </w:tc>
        <w:tc>
          <w:tcPr>
            <w:tcW w:w="1800"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10</w:t>
            </w:r>
          </w:p>
        </w:tc>
        <w:tc>
          <w:tcPr>
            <w:tcW w:w="1800"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9</w:t>
            </w:r>
          </w:p>
        </w:tc>
        <w:tc>
          <w:tcPr>
            <w:tcW w:w="1801"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12</w:t>
            </w:r>
          </w:p>
        </w:tc>
        <w:tc>
          <w:tcPr>
            <w:tcW w:w="2438" w:type="dxa"/>
            <w:tcBorders>
              <w:top w:val="single" w:sz="4" w:space="0" w:color="auto"/>
              <w:left w:val="single" w:sz="4" w:space="0" w:color="auto"/>
              <w:bottom w:val="single" w:sz="4" w:space="0" w:color="auto"/>
              <w:right w:val="single" w:sz="4" w:space="0" w:color="auto"/>
            </w:tcBorders>
            <w:hideMark/>
          </w:tcPr>
          <w:p w:rsidR="00261DA3" w:rsidRPr="00261DA3" w:rsidRDefault="00261DA3" w:rsidP="00261DA3">
            <w:pPr>
              <w:jc w:val="center"/>
              <w:rPr>
                <w:rFonts w:eastAsia="Calibri"/>
              </w:rPr>
            </w:pPr>
            <w:r w:rsidRPr="00261DA3">
              <w:rPr>
                <w:rFonts w:eastAsia="Calibri"/>
              </w:rPr>
              <w:t>14,925</w:t>
            </w:r>
          </w:p>
        </w:tc>
      </w:tr>
    </w:tbl>
    <w:p w:rsidR="00261DA3" w:rsidRPr="00261DA3" w:rsidRDefault="00261DA3" w:rsidP="00261DA3">
      <w:pPr>
        <w:autoSpaceDE w:val="0"/>
        <w:autoSpaceDN w:val="0"/>
        <w:adjustRightInd w:val="0"/>
        <w:jc w:val="both"/>
        <w:rPr>
          <w:rFonts w:cs="Arial"/>
          <w:b/>
          <w:snapToGrid w:val="0"/>
        </w:rPr>
      </w:pPr>
      <w:r w:rsidRPr="00261DA3">
        <w:rPr>
          <w:rFonts w:cs="Arial"/>
        </w:rPr>
        <w:t>Сборнику удельных показателей образования отходов производства и потребления», Москва, НИЦПУРО, 1999 г.</w:t>
      </w:r>
    </w:p>
    <w:p w:rsidR="00261DA3" w:rsidRPr="00261DA3" w:rsidRDefault="00261DA3" w:rsidP="00261DA3">
      <w:pPr>
        <w:tabs>
          <w:tab w:val="num" w:pos="720"/>
        </w:tabs>
        <w:jc w:val="center"/>
        <w:rPr>
          <w:sz w:val="24"/>
          <w:highlight w:val="yellow"/>
          <w:u w:val="single"/>
        </w:rPr>
      </w:pPr>
    </w:p>
    <w:p w:rsidR="00261DA3" w:rsidRPr="00261DA3" w:rsidRDefault="00261DA3" w:rsidP="00261DA3">
      <w:pPr>
        <w:jc w:val="center"/>
      </w:pPr>
      <w:r w:rsidRPr="00261DA3">
        <w:t>Осадок механической очистки нефтесодержащих сточных вод, содержащий нефтепродукты в количестве 15 % и более (осадок от автомойки)</w:t>
      </w:r>
    </w:p>
    <w:p w:rsidR="00261DA3" w:rsidRPr="00261DA3" w:rsidRDefault="00261DA3" w:rsidP="00261DA3">
      <w:pPr>
        <w:jc w:val="both"/>
        <w:rPr>
          <w:sz w:val="22"/>
          <w:szCs w:val="22"/>
        </w:rPr>
      </w:pPr>
      <w:r w:rsidRPr="00261DA3">
        <w:rPr>
          <w:sz w:val="22"/>
          <w:szCs w:val="22"/>
        </w:rPr>
        <w:t>Количество моек составляет: для грузовых автомобилей-200 моек/год.</w:t>
      </w:r>
    </w:p>
    <w:p w:rsidR="00261DA3" w:rsidRPr="00261DA3" w:rsidRDefault="00261DA3" w:rsidP="00261DA3">
      <w:pPr>
        <w:jc w:val="both"/>
        <w:rPr>
          <w:sz w:val="22"/>
          <w:szCs w:val="22"/>
        </w:rPr>
      </w:pPr>
      <w:r w:rsidRPr="00261DA3">
        <w:rPr>
          <w:sz w:val="22"/>
          <w:szCs w:val="22"/>
        </w:rPr>
        <w:t>Количество отходов от мойки рассчитывается по формуле:</w:t>
      </w:r>
    </w:p>
    <w:p w:rsidR="00261DA3" w:rsidRPr="00261DA3" w:rsidRDefault="00261DA3" w:rsidP="00261DA3">
      <w:pPr>
        <w:tabs>
          <w:tab w:val="num" w:pos="720"/>
        </w:tabs>
        <w:jc w:val="both"/>
        <w:rPr>
          <w:sz w:val="22"/>
          <w:szCs w:val="22"/>
        </w:rPr>
      </w:pPr>
      <w:r w:rsidRPr="00261DA3">
        <w:rPr>
          <w:sz w:val="22"/>
          <w:szCs w:val="22"/>
          <w:lang w:val="en-US"/>
        </w:rPr>
        <w:t>G</w:t>
      </w:r>
      <w:r w:rsidRPr="00261DA3">
        <w:rPr>
          <w:sz w:val="22"/>
          <w:szCs w:val="22"/>
        </w:rPr>
        <w:t>=</w:t>
      </w:r>
      <w:r w:rsidRPr="00261DA3">
        <w:rPr>
          <w:sz w:val="22"/>
          <w:szCs w:val="22"/>
          <w:lang w:val="en-US"/>
        </w:rPr>
        <w:t>w</w:t>
      </w:r>
      <w:r w:rsidRPr="00261DA3">
        <w:rPr>
          <w:sz w:val="22"/>
          <w:szCs w:val="22"/>
        </w:rPr>
        <w:t>*</w:t>
      </w:r>
      <w:r w:rsidRPr="00261DA3">
        <w:rPr>
          <w:sz w:val="22"/>
          <w:szCs w:val="22"/>
          <w:lang w:val="en-US"/>
        </w:rPr>
        <w:t>y</w:t>
      </w:r>
      <w:r w:rsidRPr="00261DA3">
        <w:rPr>
          <w:sz w:val="22"/>
          <w:szCs w:val="22"/>
        </w:rPr>
        <w:t>*(</w:t>
      </w:r>
      <w:r w:rsidRPr="00261DA3">
        <w:rPr>
          <w:sz w:val="22"/>
          <w:szCs w:val="22"/>
          <w:lang w:val="en-US"/>
        </w:rPr>
        <w:t>C</w:t>
      </w:r>
      <w:r w:rsidRPr="00261DA3">
        <w:rPr>
          <w:sz w:val="22"/>
          <w:szCs w:val="22"/>
          <w:vertAlign w:val="subscript"/>
        </w:rPr>
        <w:t>1</w:t>
      </w:r>
      <w:r w:rsidRPr="00261DA3">
        <w:rPr>
          <w:sz w:val="22"/>
          <w:szCs w:val="22"/>
        </w:rPr>
        <w:t>-</w:t>
      </w:r>
      <w:r w:rsidRPr="00261DA3">
        <w:rPr>
          <w:sz w:val="22"/>
          <w:szCs w:val="22"/>
          <w:lang w:val="en-US"/>
        </w:rPr>
        <w:t>C</w:t>
      </w:r>
      <w:r w:rsidRPr="00261DA3">
        <w:rPr>
          <w:sz w:val="22"/>
          <w:szCs w:val="22"/>
          <w:vertAlign w:val="subscript"/>
        </w:rPr>
        <w:t>2</w:t>
      </w:r>
      <w:r w:rsidRPr="00261DA3">
        <w:rPr>
          <w:sz w:val="22"/>
          <w:szCs w:val="22"/>
        </w:rPr>
        <w:t>)*10</w:t>
      </w:r>
      <w:r w:rsidRPr="00261DA3">
        <w:rPr>
          <w:sz w:val="22"/>
          <w:szCs w:val="22"/>
          <w:vertAlign w:val="superscript"/>
        </w:rPr>
        <w:t>-3</w:t>
      </w:r>
      <w:r w:rsidRPr="00261DA3">
        <w:rPr>
          <w:sz w:val="22"/>
          <w:szCs w:val="22"/>
        </w:rPr>
        <w:t>/(1-</w:t>
      </w:r>
      <w:r w:rsidRPr="00261DA3">
        <w:rPr>
          <w:sz w:val="22"/>
          <w:szCs w:val="22"/>
          <w:lang w:val="en-US"/>
        </w:rPr>
        <w:t>B</w:t>
      </w:r>
      <w:r w:rsidRPr="00261DA3">
        <w:rPr>
          <w:sz w:val="22"/>
          <w:szCs w:val="22"/>
        </w:rPr>
        <w:t>) , кг/год</w:t>
      </w:r>
    </w:p>
    <w:p w:rsidR="00261DA3" w:rsidRPr="00261DA3" w:rsidRDefault="00261DA3" w:rsidP="00261DA3">
      <w:pPr>
        <w:tabs>
          <w:tab w:val="num" w:pos="720"/>
        </w:tabs>
        <w:jc w:val="both"/>
        <w:rPr>
          <w:sz w:val="22"/>
          <w:szCs w:val="22"/>
        </w:rPr>
      </w:pPr>
      <w:r w:rsidRPr="00261DA3">
        <w:rPr>
          <w:sz w:val="22"/>
          <w:szCs w:val="22"/>
        </w:rPr>
        <w:t xml:space="preserve">Где:  </w:t>
      </w:r>
      <w:r w:rsidRPr="00261DA3">
        <w:rPr>
          <w:sz w:val="22"/>
          <w:szCs w:val="22"/>
          <w:lang w:val="en-US"/>
        </w:rPr>
        <w:t>C</w:t>
      </w:r>
      <w:r w:rsidRPr="00261DA3">
        <w:rPr>
          <w:sz w:val="22"/>
          <w:szCs w:val="22"/>
          <w:vertAlign w:val="subscript"/>
        </w:rPr>
        <w:t>1</w:t>
      </w:r>
      <w:r w:rsidRPr="00261DA3">
        <w:rPr>
          <w:sz w:val="22"/>
          <w:szCs w:val="22"/>
        </w:rPr>
        <w:t xml:space="preserve"> и </w:t>
      </w:r>
      <w:r w:rsidRPr="00261DA3">
        <w:rPr>
          <w:sz w:val="22"/>
          <w:szCs w:val="22"/>
          <w:lang w:val="en-US"/>
        </w:rPr>
        <w:t>C</w:t>
      </w:r>
      <w:r w:rsidRPr="00261DA3">
        <w:rPr>
          <w:sz w:val="22"/>
          <w:szCs w:val="22"/>
          <w:vertAlign w:val="subscript"/>
        </w:rPr>
        <w:t>2</w:t>
      </w:r>
      <w:r w:rsidRPr="00261DA3">
        <w:rPr>
          <w:sz w:val="22"/>
          <w:szCs w:val="22"/>
        </w:rPr>
        <w:t xml:space="preserve"> –концентрации взвешенных веществ, соответственно до отстойника и после</w:t>
      </w:r>
    </w:p>
    <w:p w:rsidR="00261DA3" w:rsidRPr="00261DA3" w:rsidRDefault="00261DA3" w:rsidP="00261DA3">
      <w:pPr>
        <w:tabs>
          <w:tab w:val="num" w:pos="720"/>
        </w:tabs>
        <w:jc w:val="both"/>
        <w:rPr>
          <w:sz w:val="22"/>
          <w:szCs w:val="22"/>
        </w:rPr>
      </w:pPr>
      <w:r w:rsidRPr="00261DA3">
        <w:rPr>
          <w:sz w:val="22"/>
          <w:szCs w:val="22"/>
          <w:lang w:val="en-US"/>
        </w:rPr>
        <w:t>B</w:t>
      </w:r>
      <w:r w:rsidRPr="00261DA3">
        <w:rPr>
          <w:sz w:val="22"/>
          <w:szCs w:val="22"/>
        </w:rPr>
        <w:t xml:space="preserve"> – влажность осадка, составляет 85 %</w:t>
      </w:r>
    </w:p>
    <w:p w:rsidR="00261DA3" w:rsidRPr="00261DA3" w:rsidRDefault="00261DA3" w:rsidP="00261DA3">
      <w:pPr>
        <w:tabs>
          <w:tab w:val="num" w:pos="720"/>
        </w:tabs>
        <w:jc w:val="both"/>
        <w:rPr>
          <w:sz w:val="22"/>
          <w:szCs w:val="22"/>
        </w:rPr>
      </w:pPr>
      <w:r w:rsidRPr="00261DA3">
        <w:rPr>
          <w:sz w:val="22"/>
          <w:szCs w:val="22"/>
        </w:rPr>
        <w:t>у- объемная масса шлама составляет 1,1 т</w:t>
      </w:r>
    </w:p>
    <w:p w:rsidR="00261DA3" w:rsidRPr="00261DA3" w:rsidRDefault="00261DA3" w:rsidP="00261DA3">
      <w:pPr>
        <w:tabs>
          <w:tab w:val="num" w:pos="720"/>
        </w:tabs>
        <w:jc w:val="both"/>
        <w:rPr>
          <w:sz w:val="22"/>
          <w:szCs w:val="22"/>
        </w:rPr>
      </w:pPr>
      <w:r w:rsidRPr="00261DA3">
        <w:rPr>
          <w:sz w:val="22"/>
          <w:szCs w:val="22"/>
          <w:lang w:val="en-US"/>
        </w:rPr>
        <w:t>w</w:t>
      </w:r>
      <w:r w:rsidRPr="00261DA3">
        <w:rPr>
          <w:sz w:val="22"/>
          <w:szCs w:val="22"/>
        </w:rPr>
        <w:t xml:space="preserve">-объем сточных вод от мытья автотранспорта, </w:t>
      </w:r>
    </w:p>
    <w:p w:rsidR="00261DA3" w:rsidRPr="00261DA3" w:rsidRDefault="00261DA3" w:rsidP="00261DA3">
      <w:pPr>
        <w:tabs>
          <w:tab w:val="num" w:pos="720"/>
        </w:tabs>
        <w:jc w:val="both"/>
        <w:rPr>
          <w:sz w:val="22"/>
          <w:szCs w:val="22"/>
          <w:vertAlign w:val="superscript"/>
        </w:rPr>
      </w:pPr>
      <w:r w:rsidRPr="00261DA3">
        <w:rPr>
          <w:sz w:val="22"/>
          <w:szCs w:val="22"/>
          <w:lang w:val="en-US"/>
        </w:rPr>
        <w:t>w</w:t>
      </w:r>
      <w:r w:rsidRPr="00261DA3">
        <w:rPr>
          <w:sz w:val="22"/>
          <w:szCs w:val="22"/>
        </w:rPr>
        <w:t>=</w:t>
      </w:r>
      <w:r w:rsidRPr="00261DA3">
        <w:rPr>
          <w:sz w:val="22"/>
          <w:szCs w:val="22"/>
          <w:lang w:val="en-US"/>
        </w:rPr>
        <w:t>q</w:t>
      </w:r>
      <w:r w:rsidRPr="00261DA3">
        <w:rPr>
          <w:sz w:val="22"/>
          <w:szCs w:val="22"/>
        </w:rPr>
        <w:t>*</w:t>
      </w:r>
      <w:r w:rsidRPr="00261DA3">
        <w:rPr>
          <w:sz w:val="22"/>
          <w:szCs w:val="22"/>
          <w:lang w:val="en-US"/>
        </w:rPr>
        <w:t>n</w:t>
      </w:r>
      <w:r w:rsidRPr="00261DA3">
        <w:rPr>
          <w:sz w:val="22"/>
          <w:szCs w:val="22"/>
        </w:rPr>
        <w:t>*10</w:t>
      </w:r>
      <w:r w:rsidRPr="00261DA3">
        <w:rPr>
          <w:sz w:val="22"/>
          <w:szCs w:val="22"/>
          <w:vertAlign w:val="superscript"/>
        </w:rPr>
        <w:t>-3</w:t>
      </w:r>
      <w:r w:rsidRPr="00261DA3">
        <w:rPr>
          <w:sz w:val="22"/>
          <w:szCs w:val="22"/>
        </w:rPr>
        <w:t>*0,9, м</w:t>
      </w:r>
      <w:r w:rsidRPr="00261DA3">
        <w:rPr>
          <w:sz w:val="22"/>
          <w:szCs w:val="22"/>
          <w:vertAlign w:val="superscript"/>
        </w:rPr>
        <w:t>3</w:t>
      </w:r>
    </w:p>
    <w:p w:rsidR="00261DA3" w:rsidRPr="00261DA3" w:rsidRDefault="00261DA3" w:rsidP="00261DA3">
      <w:pPr>
        <w:tabs>
          <w:tab w:val="num" w:pos="720"/>
        </w:tabs>
        <w:jc w:val="both"/>
        <w:rPr>
          <w:sz w:val="22"/>
          <w:szCs w:val="22"/>
        </w:rPr>
      </w:pPr>
      <w:r w:rsidRPr="00261DA3">
        <w:rPr>
          <w:sz w:val="22"/>
          <w:szCs w:val="22"/>
          <w:lang w:val="en-US"/>
        </w:rPr>
        <w:t>n</w:t>
      </w:r>
      <w:r w:rsidRPr="00261DA3">
        <w:rPr>
          <w:sz w:val="22"/>
          <w:szCs w:val="22"/>
        </w:rPr>
        <w:t>- среднее количество моек в год-300.</w:t>
      </w:r>
    </w:p>
    <w:p w:rsidR="00261DA3" w:rsidRPr="00261DA3" w:rsidRDefault="00261DA3" w:rsidP="00261DA3">
      <w:pPr>
        <w:tabs>
          <w:tab w:val="num" w:pos="720"/>
        </w:tabs>
        <w:jc w:val="both"/>
        <w:rPr>
          <w:sz w:val="22"/>
          <w:szCs w:val="22"/>
        </w:rPr>
      </w:pPr>
      <w:r w:rsidRPr="00261DA3">
        <w:rPr>
          <w:sz w:val="22"/>
          <w:szCs w:val="22"/>
          <w:lang w:val="en-US"/>
        </w:rPr>
        <w:t>q</w:t>
      </w:r>
      <w:r w:rsidRPr="00261DA3">
        <w:rPr>
          <w:sz w:val="22"/>
          <w:szCs w:val="22"/>
        </w:rPr>
        <w:t>- нормативный расход воды на мойку одного автомобиля: для грузовых автомобилей-800 л</w:t>
      </w:r>
    </w:p>
    <w:p w:rsidR="00261DA3" w:rsidRPr="00261DA3" w:rsidRDefault="00261DA3" w:rsidP="00261DA3">
      <w:pPr>
        <w:tabs>
          <w:tab w:val="num" w:pos="720"/>
        </w:tabs>
        <w:jc w:val="both"/>
        <w:rPr>
          <w:sz w:val="22"/>
          <w:szCs w:val="22"/>
        </w:rPr>
      </w:pPr>
      <w:r w:rsidRPr="00261DA3">
        <w:rPr>
          <w:sz w:val="22"/>
          <w:szCs w:val="22"/>
        </w:rPr>
        <w:t>согласно Ведомственным строительным нормам предприятия по обслуживанию автомобилей ВСН 01-89. Минавтотранс РФ, М., 1990 г.</w:t>
      </w:r>
    </w:p>
    <w:p w:rsidR="00261DA3" w:rsidRPr="00261DA3" w:rsidRDefault="00261DA3" w:rsidP="00261DA3">
      <w:pPr>
        <w:tabs>
          <w:tab w:val="num" w:pos="720"/>
        </w:tabs>
        <w:jc w:val="both"/>
        <w:rPr>
          <w:sz w:val="22"/>
          <w:szCs w:val="22"/>
        </w:rPr>
      </w:pPr>
      <w:r w:rsidRPr="00261DA3">
        <w:rPr>
          <w:sz w:val="22"/>
          <w:szCs w:val="22"/>
        </w:rPr>
        <w:t>Для грузовых автомобилей:</w:t>
      </w:r>
    </w:p>
    <w:p w:rsidR="00261DA3" w:rsidRPr="00261DA3" w:rsidRDefault="00261DA3" w:rsidP="00261DA3">
      <w:pPr>
        <w:tabs>
          <w:tab w:val="num" w:pos="720"/>
        </w:tabs>
        <w:jc w:val="both"/>
        <w:rPr>
          <w:sz w:val="22"/>
          <w:szCs w:val="22"/>
          <w:vertAlign w:val="superscript"/>
        </w:rPr>
      </w:pPr>
      <w:r w:rsidRPr="00261DA3">
        <w:rPr>
          <w:sz w:val="22"/>
          <w:szCs w:val="22"/>
          <w:lang w:val="en-US"/>
        </w:rPr>
        <w:t>w</w:t>
      </w:r>
      <w:r w:rsidRPr="00261DA3">
        <w:rPr>
          <w:sz w:val="22"/>
          <w:szCs w:val="22"/>
        </w:rPr>
        <w:t>=200*0,9*800*10</w:t>
      </w:r>
      <w:r w:rsidRPr="00261DA3">
        <w:rPr>
          <w:sz w:val="22"/>
          <w:szCs w:val="22"/>
          <w:vertAlign w:val="superscript"/>
        </w:rPr>
        <w:t>-3</w:t>
      </w:r>
      <w:r w:rsidRPr="00261DA3">
        <w:rPr>
          <w:sz w:val="22"/>
          <w:szCs w:val="22"/>
        </w:rPr>
        <w:t>=144 м</w:t>
      </w:r>
      <w:r w:rsidRPr="00261DA3">
        <w:rPr>
          <w:sz w:val="22"/>
          <w:szCs w:val="22"/>
          <w:vertAlign w:val="superscript"/>
        </w:rPr>
        <w:t>3</w:t>
      </w:r>
    </w:p>
    <w:p w:rsidR="00261DA3" w:rsidRPr="00261DA3" w:rsidRDefault="00261DA3" w:rsidP="00261DA3">
      <w:pPr>
        <w:tabs>
          <w:tab w:val="num" w:pos="720"/>
        </w:tabs>
        <w:jc w:val="both"/>
        <w:rPr>
          <w:sz w:val="22"/>
          <w:szCs w:val="22"/>
        </w:rPr>
      </w:pPr>
      <w:r w:rsidRPr="00261DA3">
        <w:rPr>
          <w:sz w:val="22"/>
          <w:szCs w:val="22"/>
        </w:rPr>
        <w:t>Содержание взвешенных веществ для грузовых автомобилей до отстойника 2000 мг/л, после отстойника-70 мг/л, содержание нефтепродуктов соответственно – 900 и 20 мг/л</w:t>
      </w:r>
    </w:p>
    <w:p w:rsidR="00261DA3" w:rsidRPr="00261DA3" w:rsidRDefault="00261DA3" w:rsidP="00261DA3">
      <w:pPr>
        <w:tabs>
          <w:tab w:val="num" w:pos="720"/>
        </w:tabs>
        <w:jc w:val="both"/>
        <w:rPr>
          <w:sz w:val="22"/>
          <w:szCs w:val="22"/>
        </w:rPr>
      </w:pPr>
      <w:r w:rsidRPr="00261DA3">
        <w:rPr>
          <w:sz w:val="22"/>
          <w:szCs w:val="22"/>
        </w:rPr>
        <w:t>Ведомственные строительные нормы предприятий по обслуживанию автомобилей ВСН 01-89. Минавтотранс РФ, М., 1990 г.</w:t>
      </w:r>
    </w:p>
    <w:p w:rsidR="00261DA3" w:rsidRPr="00261DA3" w:rsidRDefault="00261DA3" w:rsidP="00261DA3">
      <w:pPr>
        <w:tabs>
          <w:tab w:val="num" w:pos="720"/>
        </w:tabs>
        <w:jc w:val="both"/>
        <w:rPr>
          <w:sz w:val="22"/>
          <w:szCs w:val="22"/>
        </w:rPr>
      </w:pPr>
      <w:r w:rsidRPr="00261DA3">
        <w:rPr>
          <w:sz w:val="22"/>
          <w:szCs w:val="22"/>
        </w:rPr>
        <w:t>Расчет произведен согласно Методическим рекомендациям по расчету нормативов образования отходов для автотранспортных предприятий, СПб, 2003 г.</w:t>
      </w:r>
    </w:p>
    <w:p w:rsidR="00261DA3" w:rsidRPr="00261DA3" w:rsidRDefault="00261DA3" w:rsidP="00261DA3">
      <w:pPr>
        <w:jc w:val="both"/>
        <w:rPr>
          <w:sz w:val="22"/>
          <w:szCs w:val="22"/>
        </w:rPr>
      </w:pPr>
      <w:r w:rsidRPr="00261DA3">
        <w:rPr>
          <w:sz w:val="22"/>
          <w:szCs w:val="22"/>
        </w:rPr>
        <w:t>продолжительность строительства – 9 мес.</w:t>
      </w:r>
    </w:p>
    <w:p w:rsidR="00261DA3" w:rsidRPr="00261DA3" w:rsidRDefault="00261DA3" w:rsidP="00261DA3">
      <w:pPr>
        <w:jc w:val="both"/>
        <w:rPr>
          <w:sz w:val="22"/>
          <w:szCs w:val="22"/>
        </w:rPr>
      </w:pPr>
      <w:r w:rsidRPr="00261DA3">
        <w:rPr>
          <w:sz w:val="22"/>
          <w:szCs w:val="22"/>
        </w:rPr>
        <w:t>Для грузовых автомобилей:</w:t>
      </w:r>
    </w:p>
    <w:p w:rsidR="00261DA3" w:rsidRPr="00261DA3" w:rsidRDefault="00261DA3" w:rsidP="00261DA3">
      <w:pPr>
        <w:jc w:val="both"/>
        <w:rPr>
          <w:sz w:val="22"/>
          <w:szCs w:val="22"/>
        </w:rPr>
      </w:pPr>
      <w:r w:rsidRPr="00261DA3">
        <w:rPr>
          <w:sz w:val="22"/>
          <w:szCs w:val="22"/>
          <w:lang w:val="en-US"/>
        </w:rPr>
        <w:t>G</w:t>
      </w:r>
      <w:r w:rsidRPr="00261DA3">
        <w:rPr>
          <w:sz w:val="22"/>
          <w:szCs w:val="22"/>
        </w:rPr>
        <w:t xml:space="preserve"> = (144*1,1*(2000-70)*10</w:t>
      </w:r>
      <w:r w:rsidRPr="00261DA3">
        <w:rPr>
          <w:sz w:val="22"/>
          <w:szCs w:val="22"/>
          <w:vertAlign w:val="superscript"/>
        </w:rPr>
        <w:t>-3</w:t>
      </w:r>
      <w:r w:rsidRPr="00261DA3">
        <w:rPr>
          <w:sz w:val="22"/>
          <w:szCs w:val="22"/>
        </w:rPr>
        <w:t>/(1-0,85)) /12*9= 917,136 кг/год * 0,001 = 0,917 т/год</w:t>
      </w:r>
    </w:p>
    <w:p w:rsidR="00261DA3" w:rsidRPr="00261DA3" w:rsidRDefault="00261DA3" w:rsidP="00261DA3">
      <w:pPr>
        <w:jc w:val="center"/>
        <w:rPr>
          <w:sz w:val="22"/>
          <w:szCs w:val="22"/>
          <w:highlight w:val="yellow"/>
        </w:rPr>
      </w:pPr>
    </w:p>
    <w:p w:rsidR="00261DA3" w:rsidRPr="00261DA3" w:rsidRDefault="00261DA3" w:rsidP="00261DA3">
      <w:pPr>
        <w:jc w:val="center"/>
        <w:rPr>
          <w:sz w:val="22"/>
          <w:szCs w:val="22"/>
        </w:rPr>
      </w:pPr>
      <w:r w:rsidRPr="00261DA3">
        <w:rPr>
          <w:sz w:val="22"/>
          <w:szCs w:val="22"/>
        </w:rPr>
        <w:t xml:space="preserve">Всплывшие нефтепродукты из нефтеловушек и аналогичных сооружений </w:t>
      </w:r>
    </w:p>
    <w:p w:rsidR="00261DA3" w:rsidRPr="00261DA3" w:rsidRDefault="00261DA3" w:rsidP="00261DA3">
      <w:pPr>
        <w:tabs>
          <w:tab w:val="num" w:pos="720"/>
        </w:tabs>
        <w:jc w:val="both"/>
        <w:rPr>
          <w:sz w:val="22"/>
          <w:szCs w:val="22"/>
        </w:rPr>
      </w:pPr>
      <w:r w:rsidRPr="00261DA3">
        <w:rPr>
          <w:sz w:val="22"/>
          <w:szCs w:val="22"/>
        </w:rPr>
        <w:t>Расчет произведен аналогично осадку от мойки, но влажность отхода составляет 50 %</w:t>
      </w:r>
    </w:p>
    <w:p w:rsidR="00261DA3" w:rsidRPr="00261DA3" w:rsidRDefault="00261DA3" w:rsidP="00261DA3">
      <w:pPr>
        <w:rPr>
          <w:sz w:val="22"/>
          <w:szCs w:val="22"/>
        </w:rPr>
      </w:pPr>
      <w:r w:rsidRPr="00261DA3">
        <w:rPr>
          <w:sz w:val="22"/>
          <w:szCs w:val="22"/>
        </w:rPr>
        <w:t>Для грузовых автомобилей:</w:t>
      </w:r>
    </w:p>
    <w:p w:rsidR="00261DA3" w:rsidRPr="00261DA3" w:rsidRDefault="00261DA3" w:rsidP="00261DA3">
      <w:pPr>
        <w:rPr>
          <w:sz w:val="22"/>
          <w:szCs w:val="22"/>
        </w:rPr>
      </w:pPr>
      <w:r w:rsidRPr="00261DA3">
        <w:rPr>
          <w:sz w:val="22"/>
          <w:szCs w:val="22"/>
          <w:lang w:val="en-US"/>
        </w:rPr>
        <w:t>G</w:t>
      </w:r>
      <w:r w:rsidRPr="00261DA3">
        <w:rPr>
          <w:sz w:val="22"/>
          <w:szCs w:val="22"/>
        </w:rPr>
        <w:t xml:space="preserve"> = (144*1,1*(900-20)*10</w:t>
      </w:r>
      <w:r w:rsidRPr="00261DA3">
        <w:rPr>
          <w:sz w:val="22"/>
          <w:szCs w:val="22"/>
          <w:vertAlign w:val="superscript"/>
        </w:rPr>
        <w:t>-3</w:t>
      </w:r>
      <w:r w:rsidRPr="00261DA3">
        <w:rPr>
          <w:sz w:val="22"/>
          <w:szCs w:val="22"/>
        </w:rPr>
        <w:t>/(1-0,50)) /12*9 = 209,088 кг/год * 0,001 = 0,209 т/год</w:t>
      </w:r>
    </w:p>
    <w:p w:rsidR="00261DA3" w:rsidRPr="00261DA3" w:rsidRDefault="00261DA3" w:rsidP="00261DA3">
      <w:pPr>
        <w:autoSpaceDE w:val="0"/>
        <w:autoSpaceDN w:val="0"/>
        <w:adjustRightInd w:val="0"/>
        <w:rPr>
          <w:sz w:val="22"/>
          <w:szCs w:val="22"/>
          <w:highlight w:val="yellow"/>
        </w:rPr>
      </w:pPr>
    </w:p>
    <w:p w:rsidR="00261DA3" w:rsidRPr="00261DA3" w:rsidRDefault="00261DA3" w:rsidP="00261DA3">
      <w:pPr>
        <w:rPr>
          <w:sz w:val="24"/>
          <w:szCs w:val="24"/>
          <w:highlight w:val="yellow"/>
        </w:rPr>
        <w:sectPr w:rsidR="00261DA3" w:rsidRPr="00261DA3">
          <w:pgSz w:w="11906" w:h="16838"/>
          <w:pgMar w:top="1134" w:right="850" w:bottom="1134" w:left="1701" w:header="708" w:footer="708" w:gutter="0"/>
          <w:cols w:space="720"/>
        </w:sectPr>
      </w:pPr>
    </w:p>
    <w:p w:rsidR="00261DA3" w:rsidRPr="00261DA3" w:rsidRDefault="00261DA3" w:rsidP="00261DA3">
      <w:pPr>
        <w:tabs>
          <w:tab w:val="left" w:pos="1185"/>
          <w:tab w:val="center" w:pos="5245"/>
        </w:tabs>
        <w:jc w:val="center"/>
        <w:rPr>
          <w:b/>
          <w:bCs/>
          <w:sz w:val="28"/>
          <w:szCs w:val="28"/>
        </w:rPr>
      </w:pPr>
      <w:r w:rsidRPr="00261DA3">
        <w:rPr>
          <w:b/>
          <w:bCs/>
          <w:sz w:val="28"/>
          <w:szCs w:val="28"/>
        </w:rPr>
        <w:t>Расчет объема дождевого стока и талых вод на период эксплуатации</w:t>
      </w:r>
    </w:p>
    <w:p w:rsidR="00261DA3" w:rsidRPr="00261DA3" w:rsidRDefault="00261DA3" w:rsidP="00261DA3">
      <w:pPr>
        <w:spacing w:before="240"/>
        <w:ind w:firstLine="567"/>
        <w:jc w:val="center"/>
        <w:rPr>
          <w:b/>
          <w:sz w:val="24"/>
          <w:szCs w:val="24"/>
        </w:rPr>
      </w:pPr>
      <w:r w:rsidRPr="00261DA3">
        <w:rPr>
          <w:b/>
          <w:sz w:val="24"/>
          <w:szCs w:val="24"/>
        </w:rPr>
        <w:t>Строительство</w:t>
      </w:r>
    </w:p>
    <w:p w:rsidR="00261DA3" w:rsidRPr="00261DA3" w:rsidRDefault="00261DA3" w:rsidP="00261DA3">
      <w:pPr>
        <w:ind w:firstLine="709"/>
        <w:jc w:val="both"/>
        <w:rPr>
          <w:sz w:val="24"/>
          <w:szCs w:val="24"/>
          <w:u w:val="single"/>
        </w:rPr>
      </w:pPr>
      <w:r w:rsidRPr="00261DA3">
        <w:rPr>
          <w:sz w:val="24"/>
          <w:szCs w:val="24"/>
          <w:u w:val="single"/>
        </w:rPr>
        <w:t>Расчет объема поверхностного стока на период строительства ведется  по «Рекомендациям по расчету систем сбора, отведения и очистки поверхностного стока с селитебных территорий, площадок предприятий и определению условий выпуска его в водные объекты» - Москва: ОАО «НИИ ВОДГЕО», 2014.- 88 с.</w:t>
      </w:r>
    </w:p>
    <w:p w:rsidR="00261DA3" w:rsidRPr="00261DA3" w:rsidRDefault="00261DA3" w:rsidP="00261DA3">
      <w:pPr>
        <w:ind w:firstLine="709"/>
        <w:jc w:val="both"/>
        <w:rPr>
          <w:sz w:val="24"/>
          <w:szCs w:val="24"/>
        </w:rPr>
      </w:pPr>
      <w:r w:rsidRPr="00261DA3">
        <w:rPr>
          <w:sz w:val="24"/>
          <w:szCs w:val="24"/>
        </w:rPr>
        <w:t xml:space="preserve">Продолжительность строительства 9 мес. </w:t>
      </w:r>
    </w:p>
    <w:p w:rsidR="00261DA3" w:rsidRPr="00261DA3" w:rsidRDefault="00261DA3" w:rsidP="00261DA3">
      <w:pPr>
        <w:ind w:firstLine="709"/>
        <w:jc w:val="both"/>
        <w:rPr>
          <w:sz w:val="24"/>
          <w:szCs w:val="24"/>
        </w:rPr>
      </w:pPr>
      <w:r w:rsidRPr="00261DA3">
        <w:rPr>
          <w:sz w:val="24"/>
          <w:szCs w:val="24"/>
        </w:rPr>
        <w:t>Площадь нарушенных земель 0,0802 га.</w:t>
      </w:r>
    </w:p>
    <w:p w:rsidR="00261DA3" w:rsidRPr="00261DA3" w:rsidRDefault="00261DA3" w:rsidP="00261DA3">
      <w:pPr>
        <w:ind w:firstLine="709"/>
        <w:jc w:val="both"/>
        <w:rPr>
          <w:b/>
          <w:sz w:val="24"/>
          <w:szCs w:val="24"/>
        </w:rPr>
      </w:pPr>
      <w:r w:rsidRPr="00261DA3">
        <w:rPr>
          <w:b/>
          <w:sz w:val="24"/>
          <w:szCs w:val="24"/>
        </w:rPr>
        <w:t>Объем стока дождевых вод определяется:</w:t>
      </w:r>
    </w:p>
    <w:p w:rsidR="00261DA3" w:rsidRPr="00261DA3" w:rsidRDefault="00261DA3" w:rsidP="00261DA3">
      <w:pPr>
        <w:ind w:firstLine="709"/>
        <w:jc w:val="both"/>
        <w:rPr>
          <w:sz w:val="24"/>
          <w:szCs w:val="24"/>
          <w:lang w:val="en-US"/>
        </w:rPr>
      </w:pPr>
      <w:r w:rsidRPr="00261DA3">
        <w:rPr>
          <w:sz w:val="24"/>
          <w:szCs w:val="24"/>
          <w:lang w:val="en-US"/>
        </w:rPr>
        <w:t>W</w:t>
      </w:r>
      <w:r w:rsidRPr="00261DA3">
        <w:rPr>
          <w:sz w:val="24"/>
          <w:szCs w:val="24"/>
          <w:vertAlign w:val="subscript"/>
        </w:rPr>
        <w:t>д</w:t>
      </w:r>
      <w:r w:rsidRPr="00261DA3">
        <w:rPr>
          <w:sz w:val="24"/>
          <w:szCs w:val="24"/>
          <w:lang w:val="en-US"/>
        </w:rPr>
        <w:t>=2,5*</w:t>
      </w:r>
      <w:r w:rsidRPr="00261DA3">
        <w:rPr>
          <w:sz w:val="24"/>
          <w:szCs w:val="24"/>
        </w:rPr>
        <w:t>Н</w:t>
      </w:r>
      <w:r w:rsidRPr="00261DA3">
        <w:rPr>
          <w:sz w:val="24"/>
          <w:szCs w:val="24"/>
          <w:vertAlign w:val="subscript"/>
        </w:rPr>
        <w:t>д</w:t>
      </w:r>
      <w:r w:rsidRPr="00261DA3">
        <w:rPr>
          <w:sz w:val="24"/>
          <w:szCs w:val="24"/>
          <w:lang w:val="en-US"/>
        </w:rPr>
        <w:t>*</w:t>
      </w:r>
      <w:r w:rsidRPr="00261DA3">
        <w:rPr>
          <w:sz w:val="24"/>
          <w:szCs w:val="24"/>
        </w:rPr>
        <w:t>К</w:t>
      </w:r>
      <w:r w:rsidRPr="00261DA3">
        <w:rPr>
          <w:sz w:val="24"/>
          <w:szCs w:val="24"/>
          <w:vertAlign w:val="subscript"/>
          <w:lang w:val="en-US"/>
        </w:rPr>
        <w:t>q</w:t>
      </w:r>
      <w:r w:rsidRPr="00261DA3">
        <w:rPr>
          <w:sz w:val="24"/>
          <w:szCs w:val="24"/>
          <w:lang w:val="en-US"/>
        </w:rPr>
        <w:t>*</w:t>
      </w:r>
      <w:r w:rsidRPr="00261DA3">
        <w:rPr>
          <w:sz w:val="24"/>
          <w:szCs w:val="24"/>
        </w:rPr>
        <w:t>К</w:t>
      </w:r>
      <w:r w:rsidRPr="00261DA3">
        <w:rPr>
          <w:sz w:val="24"/>
          <w:szCs w:val="24"/>
          <w:vertAlign w:val="subscript"/>
        </w:rPr>
        <w:t>вн</w:t>
      </w:r>
      <w:r w:rsidRPr="00261DA3">
        <w:rPr>
          <w:sz w:val="24"/>
          <w:szCs w:val="24"/>
          <w:lang w:val="en-US"/>
        </w:rPr>
        <w:t xml:space="preserve"> *S* n</w:t>
      </w:r>
    </w:p>
    <w:p w:rsidR="00261DA3" w:rsidRPr="00261DA3" w:rsidRDefault="00261DA3" w:rsidP="00261DA3">
      <w:pPr>
        <w:tabs>
          <w:tab w:val="left" w:pos="1134"/>
        </w:tabs>
        <w:ind w:firstLine="709"/>
        <w:jc w:val="both"/>
        <w:rPr>
          <w:sz w:val="24"/>
          <w:szCs w:val="24"/>
        </w:rPr>
      </w:pPr>
      <w:r w:rsidRPr="00261DA3">
        <w:rPr>
          <w:sz w:val="24"/>
          <w:szCs w:val="24"/>
        </w:rPr>
        <w:t>где Н</w:t>
      </w:r>
      <w:r w:rsidRPr="00261DA3">
        <w:rPr>
          <w:sz w:val="24"/>
          <w:szCs w:val="24"/>
          <w:vertAlign w:val="subscript"/>
        </w:rPr>
        <w:t>д</w:t>
      </w:r>
      <w:r w:rsidRPr="00261DA3">
        <w:rPr>
          <w:sz w:val="24"/>
          <w:szCs w:val="24"/>
        </w:rPr>
        <w:t xml:space="preserve"> - слой осадков за теплый период года со средними температурами выше 0</w:t>
      </w:r>
      <w:r w:rsidRPr="00261DA3">
        <w:rPr>
          <w:sz w:val="24"/>
          <w:szCs w:val="24"/>
          <w:vertAlign w:val="superscript"/>
        </w:rPr>
        <w:t>0</w:t>
      </w:r>
      <w:r w:rsidRPr="00261DA3">
        <w:rPr>
          <w:sz w:val="24"/>
          <w:szCs w:val="24"/>
        </w:rPr>
        <w:t xml:space="preserve">С, принимается по данным метеонаблюдений 424 мм; </w:t>
      </w:r>
    </w:p>
    <w:p w:rsidR="00261DA3" w:rsidRPr="00261DA3" w:rsidRDefault="00261DA3" w:rsidP="00261DA3">
      <w:pPr>
        <w:tabs>
          <w:tab w:val="left" w:pos="1134"/>
        </w:tabs>
        <w:ind w:firstLine="709"/>
        <w:jc w:val="both"/>
        <w:rPr>
          <w:sz w:val="24"/>
          <w:szCs w:val="24"/>
        </w:rPr>
      </w:pPr>
      <w:r w:rsidRPr="00261DA3">
        <w:rPr>
          <w:sz w:val="24"/>
          <w:szCs w:val="24"/>
        </w:rPr>
        <w:t>К</w:t>
      </w:r>
      <w:r w:rsidRPr="00261DA3">
        <w:rPr>
          <w:sz w:val="24"/>
          <w:szCs w:val="24"/>
          <w:vertAlign w:val="subscript"/>
          <w:lang w:val="en-US"/>
        </w:rPr>
        <w:t>q</w:t>
      </w:r>
      <w:r w:rsidRPr="00261DA3">
        <w:rPr>
          <w:sz w:val="24"/>
          <w:szCs w:val="24"/>
        </w:rPr>
        <w:t xml:space="preserve">  -</w:t>
      </w:r>
      <w:r w:rsidRPr="00261DA3">
        <w:rPr>
          <w:sz w:val="24"/>
          <w:szCs w:val="24"/>
        </w:rPr>
        <w:tab/>
        <w:t>коэффициент, учитывающий объем стока дождевых вод в зависимости от интенсивности дождя для данной местности продолжительностью 20 мин. при периоде однократного превышения расчетной интенсивности дождя равном 1 году, К</w:t>
      </w:r>
      <w:r w:rsidRPr="00261DA3">
        <w:rPr>
          <w:sz w:val="24"/>
          <w:szCs w:val="24"/>
          <w:vertAlign w:val="subscript"/>
          <w:lang w:val="en-US"/>
        </w:rPr>
        <w:t>q</w:t>
      </w:r>
      <w:r w:rsidRPr="00261DA3">
        <w:rPr>
          <w:sz w:val="24"/>
          <w:szCs w:val="24"/>
        </w:rPr>
        <w:t xml:space="preserve"> = 0,75;</w:t>
      </w:r>
    </w:p>
    <w:p w:rsidR="00261DA3" w:rsidRPr="00261DA3" w:rsidRDefault="00261DA3" w:rsidP="00261DA3">
      <w:pPr>
        <w:tabs>
          <w:tab w:val="left" w:pos="1134"/>
        </w:tabs>
        <w:ind w:firstLine="709"/>
        <w:jc w:val="both"/>
        <w:rPr>
          <w:sz w:val="24"/>
          <w:szCs w:val="24"/>
        </w:rPr>
      </w:pPr>
      <w:r w:rsidRPr="00261DA3">
        <w:rPr>
          <w:sz w:val="24"/>
          <w:szCs w:val="24"/>
        </w:rPr>
        <w:t>К</w:t>
      </w:r>
      <w:r w:rsidRPr="00261DA3">
        <w:rPr>
          <w:sz w:val="24"/>
          <w:szCs w:val="24"/>
          <w:vertAlign w:val="subscript"/>
        </w:rPr>
        <w:t>вн</w:t>
      </w:r>
      <w:r w:rsidRPr="00261DA3">
        <w:rPr>
          <w:sz w:val="24"/>
          <w:szCs w:val="24"/>
        </w:rPr>
        <w:t xml:space="preserve">  - </w:t>
      </w:r>
      <w:r w:rsidRPr="00261DA3">
        <w:rPr>
          <w:sz w:val="24"/>
          <w:szCs w:val="24"/>
        </w:rPr>
        <w:tab/>
        <w:t>коэффициент, учитывающий интенсивность формирования дождевого стока в зависимости от степени распространения водонепроницаемых поверхностей,  К</w:t>
      </w:r>
      <w:r w:rsidRPr="00261DA3">
        <w:rPr>
          <w:sz w:val="24"/>
          <w:szCs w:val="24"/>
          <w:vertAlign w:val="subscript"/>
        </w:rPr>
        <w:t>вн</w:t>
      </w:r>
      <w:r w:rsidRPr="00261DA3">
        <w:rPr>
          <w:sz w:val="24"/>
          <w:szCs w:val="24"/>
        </w:rPr>
        <w:t xml:space="preserve"> = 0,4;</w:t>
      </w:r>
    </w:p>
    <w:p w:rsidR="00261DA3" w:rsidRPr="00261DA3" w:rsidRDefault="00261DA3" w:rsidP="00261DA3">
      <w:pPr>
        <w:ind w:firstLine="709"/>
        <w:jc w:val="both"/>
        <w:rPr>
          <w:sz w:val="24"/>
          <w:szCs w:val="24"/>
        </w:rPr>
      </w:pPr>
      <w:r w:rsidRPr="00261DA3">
        <w:rPr>
          <w:sz w:val="24"/>
          <w:szCs w:val="24"/>
          <w:lang w:val="en-US"/>
        </w:rPr>
        <w:t>S</w:t>
      </w:r>
      <w:r w:rsidRPr="00261DA3">
        <w:rPr>
          <w:sz w:val="24"/>
          <w:szCs w:val="24"/>
        </w:rPr>
        <w:t xml:space="preserve"> – площадь водосбора, м</w:t>
      </w:r>
      <w:r w:rsidRPr="00261DA3">
        <w:rPr>
          <w:sz w:val="24"/>
          <w:szCs w:val="24"/>
          <w:vertAlign w:val="superscript"/>
        </w:rPr>
        <w:t>2</w:t>
      </w:r>
      <w:r w:rsidRPr="00261DA3">
        <w:rPr>
          <w:sz w:val="24"/>
          <w:szCs w:val="24"/>
        </w:rPr>
        <w:t>;</w:t>
      </w:r>
    </w:p>
    <w:p w:rsidR="00261DA3" w:rsidRPr="00261DA3" w:rsidRDefault="00261DA3" w:rsidP="00261DA3">
      <w:pPr>
        <w:ind w:firstLine="709"/>
        <w:jc w:val="both"/>
        <w:rPr>
          <w:sz w:val="24"/>
          <w:szCs w:val="24"/>
        </w:rPr>
      </w:pPr>
      <w:r w:rsidRPr="00261DA3">
        <w:rPr>
          <w:sz w:val="24"/>
          <w:szCs w:val="24"/>
          <w:lang w:val="en-US"/>
        </w:rPr>
        <w:t>n</w:t>
      </w:r>
      <w:r w:rsidRPr="00261DA3">
        <w:rPr>
          <w:sz w:val="24"/>
          <w:szCs w:val="24"/>
        </w:rPr>
        <w:t xml:space="preserve"> – период строительства.</w:t>
      </w:r>
    </w:p>
    <w:p w:rsidR="00261DA3" w:rsidRPr="00261DA3" w:rsidRDefault="00261DA3" w:rsidP="00261DA3">
      <w:pPr>
        <w:ind w:firstLine="709"/>
        <w:jc w:val="both"/>
        <w:rPr>
          <w:sz w:val="24"/>
          <w:szCs w:val="24"/>
        </w:rPr>
      </w:pPr>
      <w:r w:rsidRPr="00261DA3">
        <w:rPr>
          <w:sz w:val="24"/>
          <w:szCs w:val="24"/>
          <w:lang w:val="en-US"/>
        </w:rPr>
        <w:t>W</w:t>
      </w:r>
      <w:r w:rsidRPr="00261DA3">
        <w:rPr>
          <w:sz w:val="24"/>
          <w:szCs w:val="24"/>
          <w:vertAlign w:val="subscript"/>
        </w:rPr>
        <w:t>д</w:t>
      </w:r>
      <w:r w:rsidRPr="00261DA3">
        <w:rPr>
          <w:sz w:val="24"/>
          <w:szCs w:val="24"/>
        </w:rPr>
        <w:t xml:space="preserve"> = (2,5 х 424 х 0,75 х 0,4 х 0,0802) / 12 мес. х 9 мес. = 19,13 м</w:t>
      </w:r>
      <w:r w:rsidRPr="00261DA3">
        <w:rPr>
          <w:sz w:val="24"/>
          <w:szCs w:val="24"/>
          <w:vertAlign w:val="superscript"/>
        </w:rPr>
        <w:t>3</w:t>
      </w:r>
      <w:r w:rsidRPr="00261DA3">
        <w:rPr>
          <w:sz w:val="24"/>
          <w:szCs w:val="24"/>
        </w:rPr>
        <w:t>/стр. пер.</w:t>
      </w:r>
    </w:p>
    <w:p w:rsidR="00261DA3" w:rsidRPr="00261DA3" w:rsidRDefault="00261DA3" w:rsidP="00261DA3">
      <w:pPr>
        <w:ind w:firstLine="709"/>
        <w:jc w:val="both"/>
        <w:rPr>
          <w:b/>
          <w:sz w:val="24"/>
          <w:szCs w:val="24"/>
        </w:rPr>
      </w:pPr>
      <w:r w:rsidRPr="00261DA3">
        <w:rPr>
          <w:b/>
          <w:sz w:val="24"/>
          <w:szCs w:val="24"/>
        </w:rPr>
        <w:t xml:space="preserve">Объем стока талых вод определяется: </w:t>
      </w:r>
    </w:p>
    <w:p w:rsidR="00261DA3" w:rsidRPr="00261DA3" w:rsidRDefault="00261DA3" w:rsidP="00261DA3">
      <w:pPr>
        <w:ind w:firstLine="709"/>
        <w:jc w:val="both"/>
        <w:rPr>
          <w:sz w:val="24"/>
          <w:szCs w:val="24"/>
          <w:vertAlign w:val="subscript"/>
        </w:rPr>
      </w:pPr>
      <w:r w:rsidRPr="00261DA3">
        <w:rPr>
          <w:sz w:val="24"/>
          <w:szCs w:val="24"/>
          <w:lang w:val="en-US"/>
        </w:rPr>
        <w:t>W</w:t>
      </w:r>
      <w:r w:rsidRPr="00261DA3">
        <w:rPr>
          <w:sz w:val="24"/>
          <w:szCs w:val="24"/>
          <w:vertAlign w:val="subscript"/>
        </w:rPr>
        <w:t>т</w:t>
      </w:r>
      <w:r w:rsidRPr="00261DA3">
        <w:rPr>
          <w:sz w:val="24"/>
          <w:szCs w:val="24"/>
        </w:rPr>
        <w:t>=Н</w:t>
      </w:r>
      <w:r w:rsidRPr="00261DA3">
        <w:rPr>
          <w:sz w:val="24"/>
          <w:szCs w:val="24"/>
          <w:vertAlign w:val="subscript"/>
        </w:rPr>
        <w:t>т</w:t>
      </w:r>
      <w:r w:rsidRPr="00261DA3">
        <w:rPr>
          <w:sz w:val="24"/>
          <w:szCs w:val="24"/>
        </w:rPr>
        <w:t>*К</w:t>
      </w:r>
      <w:r w:rsidRPr="00261DA3">
        <w:rPr>
          <w:sz w:val="24"/>
          <w:szCs w:val="24"/>
          <w:vertAlign w:val="subscript"/>
        </w:rPr>
        <w:t>т</w:t>
      </w:r>
      <w:r w:rsidRPr="00261DA3">
        <w:rPr>
          <w:sz w:val="24"/>
          <w:szCs w:val="24"/>
        </w:rPr>
        <w:t>*К</w:t>
      </w:r>
      <w:r w:rsidRPr="00261DA3">
        <w:rPr>
          <w:sz w:val="24"/>
          <w:szCs w:val="24"/>
          <w:vertAlign w:val="subscript"/>
        </w:rPr>
        <w:t>в</w:t>
      </w:r>
    </w:p>
    <w:p w:rsidR="00261DA3" w:rsidRPr="00261DA3" w:rsidRDefault="00261DA3" w:rsidP="00261DA3">
      <w:pPr>
        <w:ind w:firstLine="709"/>
        <w:jc w:val="both"/>
        <w:rPr>
          <w:sz w:val="24"/>
          <w:szCs w:val="24"/>
        </w:rPr>
      </w:pPr>
      <w:r w:rsidRPr="00261DA3">
        <w:rPr>
          <w:sz w:val="24"/>
          <w:szCs w:val="24"/>
        </w:rPr>
        <w:t>где Н</w:t>
      </w:r>
      <w:r w:rsidRPr="00261DA3">
        <w:rPr>
          <w:sz w:val="24"/>
          <w:szCs w:val="24"/>
          <w:vertAlign w:val="subscript"/>
        </w:rPr>
        <w:t>т</w:t>
      </w:r>
      <w:r w:rsidRPr="00261DA3">
        <w:rPr>
          <w:sz w:val="24"/>
          <w:szCs w:val="24"/>
        </w:rPr>
        <w:t xml:space="preserve"> - слой осадков за холодный период со средними температурами ниже 0</w:t>
      </w:r>
      <w:r w:rsidRPr="00261DA3">
        <w:rPr>
          <w:sz w:val="24"/>
          <w:szCs w:val="24"/>
          <w:vertAlign w:val="superscript"/>
        </w:rPr>
        <w:t>0</w:t>
      </w:r>
      <w:r w:rsidRPr="00261DA3">
        <w:rPr>
          <w:sz w:val="24"/>
          <w:szCs w:val="24"/>
        </w:rPr>
        <w:t>С, принимается по данным метеонаблюдений 192 мм;</w:t>
      </w:r>
    </w:p>
    <w:p w:rsidR="00261DA3" w:rsidRPr="00261DA3" w:rsidRDefault="00261DA3" w:rsidP="00261DA3">
      <w:pPr>
        <w:ind w:firstLine="709"/>
        <w:jc w:val="both"/>
        <w:rPr>
          <w:sz w:val="24"/>
          <w:szCs w:val="24"/>
        </w:rPr>
      </w:pPr>
      <w:r w:rsidRPr="00261DA3">
        <w:rPr>
          <w:sz w:val="24"/>
          <w:szCs w:val="24"/>
        </w:rPr>
        <w:t>К</w:t>
      </w:r>
      <w:r w:rsidRPr="00261DA3">
        <w:rPr>
          <w:sz w:val="24"/>
          <w:szCs w:val="24"/>
          <w:vertAlign w:val="subscript"/>
        </w:rPr>
        <w:t>т</w:t>
      </w:r>
      <w:r w:rsidRPr="00261DA3">
        <w:rPr>
          <w:sz w:val="24"/>
          <w:szCs w:val="24"/>
        </w:rPr>
        <w:t xml:space="preserve"> - коэффициент, учитывающий объем стока талых вод в зависимости от условий снеготаяния, К</w:t>
      </w:r>
      <w:r w:rsidRPr="00261DA3">
        <w:rPr>
          <w:sz w:val="24"/>
          <w:szCs w:val="24"/>
          <w:vertAlign w:val="subscript"/>
        </w:rPr>
        <w:t>т</w:t>
      </w:r>
      <w:r w:rsidRPr="00261DA3">
        <w:rPr>
          <w:sz w:val="24"/>
          <w:szCs w:val="24"/>
        </w:rPr>
        <w:t xml:space="preserve"> = 0,56;</w:t>
      </w:r>
    </w:p>
    <w:p w:rsidR="00261DA3" w:rsidRPr="00261DA3" w:rsidRDefault="00261DA3" w:rsidP="00261DA3">
      <w:pPr>
        <w:ind w:firstLine="709"/>
        <w:jc w:val="both"/>
        <w:rPr>
          <w:sz w:val="24"/>
          <w:szCs w:val="24"/>
        </w:rPr>
      </w:pPr>
      <w:r w:rsidRPr="00261DA3">
        <w:rPr>
          <w:sz w:val="24"/>
          <w:szCs w:val="24"/>
        </w:rPr>
        <w:t>К</w:t>
      </w:r>
      <w:r w:rsidRPr="00261DA3">
        <w:rPr>
          <w:sz w:val="24"/>
          <w:szCs w:val="24"/>
          <w:vertAlign w:val="subscript"/>
        </w:rPr>
        <w:t>в</w:t>
      </w:r>
      <w:r w:rsidRPr="00261DA3">
        <w:rPr>
          <w:sz w:val="24"/>
          <w:szCs w:val="24"/>
        </w:rPr>
        <w:t xml:space="preserve">  - коэффициент, учитывающий вывоз снега с территории, К</w:t>
      </w:r>
      <w:r w:rsidRPr="00261DA3">
        <w:rPr>
          <w:sz w:val="24"/>
          <w:szCs w:val="24"/>
          <w:vertAlign w:val="subscript"/>
        </w:rPr>
        <w:t>в</w:t>
      </w:r>
      <w:r w:rsidRPr="00261DA3">
        <w:rPr>
          <w:sz w:val="24"/>
          <w:szCs w:val="24"/>
        </w:rPr>
        <w:t xml:space="preserve"> = 10;</w:t>
      </w:r>
    </w:p>
    <w:p w:rsidR="00261DA3" w:rsidRPr="00261DA3" w:rsidRDefault="00261DA3" w:rsidP="00261DA3">
      <w:pPr>
        <w:ind w:firstLine="709"/>
        <w:jc w:val="both"/>
        <w:rPr>
          <w:sz w:val="24"/>
          <w:szCs w:val="24"/>
        </w:rPr>
      </w:pPr>
      <w:r w:rsidRPr="00261DA3">
        <w:rPr>
          <w:sz w:val="24"/>
          <w:szCs w:val="24"/>
          <w:lang w:val="en-US"/>
        </w:rPr>
        <w:t>S</w:t>
      </w:r>
      <w:r w:rsidRPr="00261DA3">
        <w:rPr>
          <w:sz w:val="24"/>
          <w:szCs w:val="24"/>
        </w:rPr>
        <w:t xml:space="preserve"> – площадь водосбора, м</w:t>
      </w:r>
      <w:r w:rsidRPr="00261DA3">
        <w:rPr>
          <w:sz w:val="24"/>
          <w:szCs w:val="24"/>
          <w:vertAlign w:val="superscript"/>
        </w:rPr>
        <w:t>2</w:t>
      </w:r>
      <w:r w:rsidRPr="00261DA3">
        <w:rPr>
          <w:sz w:val="24"/>
          <w:szCs w:val="24"/>
        </w:rPr>
        <w:t>;</w:t>
      </w:r>
    </w:p>
    <w:p w:rsidR="00261DA3" w:rsidRPr="00261DA3" w:rsidRDefault="00261DA3" w:rsidP="00261DA3">
      <w:pPr>
        <w:ind w:firstLine="709"/>
        <w:jc w:val="both"/>
        <w:rPr>
          <w:sz w:val="24"/>
          <w:szCs w:val="24"/>
        </w:rPr>
      </w:pPr>
      <w:r w:rsidRPr="00261DA3">
        <w:rPr>
          <w:sz w:val="24"/>
          <w:szCs w:val="24"/>
          <w:lang w:val="en-US"/>
        </w:rPr>
        <w:t>n</w:t>
      </w:r>
      <w:r w:rsidRPr="00261DA3">
        <w:rPr>
          <w:sz w:val="24"/>
          <w:szCs w:val="24"/>
        </w:rPr>
        <w:t xml:space="preserve"> – период строительства.</w:t>
      </w:r>
    </w:p>
    <w:p w:rsidR="00261DA3" w:rsidRPr="00261DA3" w:rsidRDefault="00261DA3" w:rsidP="00261DA3">
      <w:pPr>
        <w:ind w:firstLine="709"/>
        <w:jc w:val="both"/>
        <w:rPr>
          <w:sz w:val="24"/>
          <w:szCs w:val="24"/>
        </w:rPr>
      </w:pPr>
      <w:r w:rsidRPr="00261DA3">
        <w:rPr>
          <w:sz w:val="24"/>
          <w:szCs w:val="24"/>
          <w:lang w:val="en-US"/>
        </w:rPr>
        <w:t>W</w:t>
      </w:r>
      <w:r w:rsidRPr="00261DA3">
        <w:rPr>
          <w:sz w:val="24"/>
          <w:szCs w:val="24"/>
          <w:vertAlign w:val="subscript"/>
        </w:rPr>
        <w:t>т</w:t>
      </w:r>
      <w:r w:rsidRPr="00261DA3">
        <w:rPr>
          <w:sz w:val="24"/>
          <w:szCs w:val="24"/>
        </w:rPr>
        <w:t xml:space="preserve"> = (192 х 0,56 х 10 х 0,0802) / 12 мес. х 9 мес. = 64,67 м</w:t>
      </w:r>
      <w:r w:rsidRPr="00261DA3">
        <w:rPr>
          <w:sz w:val="24"/>
          <w:szCs w:val="24"/>
          <w:vertAlign w:val="superscript"/>
        </w:rPr>
        <w:t>3</w:t>
      </w:r>
      <w:r w:rsidRPr="00261DA3">
        <w:rPr>
          <w:sz w:val="24"/>
          <w:szCs w:val="24"/>
        </w:rPr>
        <w:t>/стр. пер.</w:t>
      </w:r>
    </w:p>
    <w:p w:rsidR="00261DA3" w:rsidRPr="00261DA3" w:rsidRDefault="00261DA3" w:rsidP="00261DA3">
      <w:pPr>
        <w:ind w:firstLine="709"/>
        <w:jc w:val="both"/>
        <w:rPr>
          <w:b/>
          <w:sz w:val="24"/>
          <w:szCs w:val="24"/>
        </w:rPr>
      </w:pPr>
      <w:r w:rsidRPr="00261DA3">
        <w:rPr>
          <w:b/>
          <w:sz w:val="24"/>
          <w:szCs w:val="24"/>
        </w:rPr>
        <w:t xml:space="preserve">Суммарный объем неорганизованного тало-дождевого стока за период строительства: </w:t>
      </w:r>
    </w:p>
    <w:p w:rsidR="00083973" w:rsidRDefault="00261DA3" w:rsidP="00261DA3">
      <w:pPr>
        <w:ind w:firstLine="709"/>
        <w:jc w:val="both"/>
        <w:rPr>
          <w:b/>
          <w:sz w:val="24"/>
          <w:szCs w:val="24"/>
        </w:rPr>
      </w:pPr>
      <w:r w:rsidRPr="00261DA3">
        <w:rPr>
          <w:b/>
          <w:sz w:val="24"/>
          <w:szCs w:val="24"/>
        </w:rPr>
        <w:t>W</w:t>
      </w:r>
      <w:r w:rsidRPr="00261DA3">
        <w:rPr>
          <w:b/>
          <w:sz w:val="24"/>
          <w:szCs w:val="24"/>
          <w:vertAlign w:val="subscript"/>
        </w:rPr>
        <w:t>г</w:t>
      </w:r>
      <w:r w:rsidRPr="00261DA3">
        <w:rPr>
          <w:b/>
          <w:caps/>
          <w:sz w:val="24"/>
          <w:szCs w:val="24"/>
        </w:rPr>
        <w:t xml:space="preserve"> </w:t>
      </w:r>
      <w:r w:rsidRPr="00261DA3">
        <w:rPr>
          <w:b/>
          <w:sz w:val="24"/>
          <w:szCs w:val="24"/>
        </w:rPr>
        <w:t xml:space="preserve"> = </w:t>
      </w:r>
      <w:r w:rsidRPr="00261DA3">
        <w:rPr>
          <w:b/>
          <w:sz w:val="24"/>
          <w:szCs w:val="24"/>
          <w:lang w:val="en-US"/>
        </w:rPr>
        <w:t>W</w:t>
      </w:r>
      <w:r w:rsidRPr="00261DA3">
        <w:rPr>
          <w:b/>
          <w:sz w:val="24"/>
          <w:szCs w:val="24"/>
          <w:vertAlign w:val="subscript"/>
        </w:rPr>
        <w:t>д</w:t>
      </w:r>
      <w:r w:rsidRPr="00261DA3">
        <w:rPr>
          <w:b/>
          <w:sz w:val="24"/>
          <w:szCs w:val="24"/>
        </w:rPr>
        <w:t xml:space="preserve">  + </w:t>
      </w:r>
      <w:r w:rsidRPr="00261DA3">
        <w:rPr>
          <w:b/>
          <w:sz w:val="24"/>
          <w:szCs w:val="24"/>
          <w:lang w:val="en-US"/>
        </w:rPr>
        <w:t>W</w:t>
      </w:r>
      <w:r w:rsidRPr="00261DA3">
        <w:rPr>
          <w:b/>
          <w:sz w:val="24"/>
          <w:szCs w:val="24"/>
          <w:vertAlign w:val="subscript"/>
        </w:rPr>
        <w:t>т</w:t>
      </w:r>
      <w:r w:rsidRPr="00261DA3">
        <w:rPr>
          <w:b/>
          <w:sz w:val="24"/>
          <w:szCs w:val="24"/>
        </w:rPr>
        <w:t xml:space="preserve"> = 19,13 + 64,67 = 83,8 м</w:t>
      </w:r>
      <w:r w:rsidRPr="00261DA3">
        <w:rPr>
          <w:b/>
          <w:sz w:val="24"/>
          <w:szCs w:val="24"/>
          <w:vertAlign w:val="superscript"/>
        </w:rPr>
        <w:t>3</w:t>
      </w:r>
      <w:r w:rsidRPr="00261DA3">
        <w:rPr>
          <w:b/>
          <w:sz w:val="24"/>
          <w:szCs w:val="24"/>
        </w:rPr>
        <w:t>/стр. период</w:t>
      </w:r>
    </w:p>
    <w:p w:rsidR="00083973" w:rsidRDefault="00083973" w:rsidP="00083973">
      <w:pPr>
        <w:jc w:val="both"/>
        <w:rPr>
          <w:b/>
          <w:sz w:val="24"/>
          <w:szCs w:val="24"/>
        </w:rPr>
        <w:sectPr w:rsidR="00083973" w:rsidSect="00083973">
          <w:pgSz w:w="11926" w:h="16867"/>
          <w:pgMar w:top="1134" w:right="1134" w:bottom="1134" w:left="1134" w:header="720" w:footer="720" w:gutter="0"/>
          <w:cols w:space="720"/>
          <w:docGrid w:linePitch="272"/>
        </w:sectPr>
      </w:pPr>
    </w:p>
    <w:p w:rsidR="00C348FF" w:rsidRDefault="000272F0" w:rsidP="007923ED">
      <w:pPr>
        <w:spacing w:after="200" w:line="276" w:lineRule="auto"/>
        <w:jc w:val="center"/>
        <w:rPr>
          <w:rFonts w:ascii="Calibri" w:hAnsi="Calibri"/>
          <w:noProof/>
          <w:sz w:val="22"/>
          <w:szCs w:val="22"/>
        </w:rPr>
      </w:pPr>
      <w:r>
        <w:rPr>
          <w:noProof/>
        </w:rPr>
        <w:drawing>
          <wp:inline distT="0" distB="0" distL="0" distR="0" wp14:anchorId="6D6B244B" wp14:editId="425C3D5E">
            <wp:extent cx="8457435" cy="6052305"/>
            <wp:effectExtent l="0" t="0" r="1270"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455684" cy="6051052"/>
                    </a:xfrm>
                    <a:prstGeom prst="rect">
                      <a:avLst/>
                    </a:prstGeom>
                  </pic:spPr>
                </pic:pic>
              </a:graphicData>
            </a:graphic>
          </wp:inline>
        </w:drawing>
      </w:r>
    </w:p>
    <w:p w:rsidR="00017AB8" w:rsidRDefault="000272F0" w:rsidP="007923ED">
      <w:pPr>
        <w:spacing w:after="200" w:line="276" w:lineRule="auto"/>
        <w:jc w:val="center"/>
        <w:rPr>
          <w:rFonts w:ascii="Calibri" w:hAnsi="Calibri"/>
          <w:noProof/>
          <w:sz w:val="22"/>
          <w:szCs w:val="22"/>
        </w:rPr>
      </w:pPr>
      <w:r>
        <w:rPr>
          <w:noProof/>
        </w:rPr>
        <w:drawing>
          <wp:inline distT="0" distB="0" distL="0" distR="0" wp14:anchorId="67AB1D2E" wp14:editId="2A8B6C57">
            <wp:extent cx="8832215" cy="6132830"/>
            <wp:effectExtent l="0" t="0" r="6985"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832215" cy="6132830"/>
                    </a:xfrm>
                    <a:prstGeom prst="rect">
                      <a:avLst/>
                    </a:prstGeom>
                  </pic:spPr>
                </pic:pic>
              </a:graphicData>
            </a:graphic>
          </wp:inline>
        </w:drawing>
      </w:r>
      <w:r w:rsidRPr="000272F0">
        <w:rPr>
          <w:noProof/>
        </w:rPr>
        <w:t xml:space="preserve"> </w:t>
      </w:r>
      <w:r>
        <w:rPr>
          <w:noProof/>
        </w:rPr>
        <w:drawing>
          <wp:inline distT="0" distB="0" distL="0" distR="0" wp14:anchorId="41C81E65" wp14:editId="3542EBE6">
            <wp:extent cx="8738870" cy="6132830"/>
            <wp:effectExtent l="0" t="0" r="5080"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738870" cy="6132830"/>
                    </a:xfrm>
                    <a:prstGeom prst="rect">
                      <a:avLst/>
                    </a:prstGeom>
                  </pic:spPr>
                </pic:pic>
              </a:graphicData>
            </a:graphic>
          </wp:inline>
        </w:drawing>
      </w:r>
      <w:r w:rsidRPr="000272F0">
        <w:rPr>
          <w:noProof/>
        </w:rPr>
        <w:t xml:space="preserve"> </w:t>
      </w:r>
      <w:r>
        <w:rPr>
          <w:noProof/>
        </w:rPr>
        <w:drawing>
          <wp:inline distT="0" distB="0" distL="0" distR="0" wp14:anchorId="63609CE9" wp14:editId="0C7085FE">
            <wp:extent cx="8764270" cy="6132830"/>
            <wp:effectExtent l="0" t="0" r="0" b="12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764270" cy="6132830"/>
                    </a:xfrm>
                    <a:prstGeom prst="rect">
                      <a:avLst/>
                    </a:prstGeom>
                  </pic:spPr>
                </pic:pic>
              </a:graphicData>
            </a:graphic>
          </wp:inline>
        </w:drawing>
      </w:r>
      <w:r w:rsidRPr="000272F0">
        <w:rPr>
          <w:noProof/>
        </w:rPr>
        <w:t xml:space="preserve"> </w:t>
      </w:r>
      <w:r>
        <w:rPr>
          <w:noProof/>
        </w:rPr>
        <w:drawing>
          <wp:inline distT="0" distB="0" distL="0" distR="0" wp14:anchorId="53D1119A" wp14:editId="169D20DB">
            <wp:extent cx="8818245" cy="6132830"/>
            <wp:effectExtent l="0" t="0" r="1905" b="127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818245" cy="6132830"/>
                    </a:xfrm>
                    <a:prstGeom prst="rect">
                      <a:avLst/>
                    </a:prstGeom>
                  </pic:spPr>
                </pic:pic>
              </a:graphicData>
            </a:graphic>
          </wp:inline>
        </w:drawing>
      </w:r>
      <w:r w:rsidRPr="000272F0">
        <w:rPr>
          <w:noProof/>
        </w:rPr>
        <w:t xml:space="preserve"> </w:t>
      </w:r>
      <w:r>
        <w:rPr>
          <w:noProof/>
        </w:rPr>
        <w:drawing>
          <wp:inline distT="0" distB="0" distL="0" distR="0" wp14:anchorId="25023838" wp14:editId="61337AD5">
            <wp:extent cx="8665210" cy="6132830"/>
            <wp:effectExtent l="0" t="0" r="2540" b="127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665210" cy="6132830"/>
                    </a:xfrm>
                    <a:prstGeom prst="rect">
                      <a:avLst/>
                    </a:prstGeom>
                  </pic:spPr>
                </pic:pic>
              </a:graphicData>
            </a:graphic>
          </wp:inline>
        </w:drawing>
      </w:r>
      <w:r w:rsidRPr="000272F0">
        <w:rPr>
          <w:noProof/>
        </w:rPr>
        <w:t xml:space="preserve"> </w:t>
      </w:r>
      <w:r>
        <w:rPr>
          <w:noProof/>
        </w:rPr>
        <w:drawing>
          <wp:inline distT="0" distB="0" distL="0" distR="0" wp14:anchorId="0EFC29F4" wp14:editId="7AE230AE">
            <wp:extent cx="8756015" cy="6132830"/>
            <wp:effectExtent l="0" t="0" r="6985" b="127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756015" cy="6132830"/>
                    </a:xfrm>
                    <a:prstGeom prst="rect">
                      <a:avLst/>
                    </a:prstGeom>
                  </pic:spPr>
                </pic:pic>
              </a:graphicData>
            </a:graphic>
          </wp:inline>
        </w:drawing>
      </w:r>
      <w:r w:rsidRPr="000272F0">
        <w:rPr>
          <w:noProof/>
        </w:rPr>
        <w:t xml:space="preserve"> </w:t>
      </w:r>
      <w:r>
        <w:rPr>
          <w:noProof/>
        </w:rPr>
        <w:drawing>
          <wp:inline distT="0" distB="0" distL="0" distR="0" wp14:anchorId="52728882" wp14:editId="0EEBC277">
            <wp:extent cx="8738870" cy="6132830"/>
            <wp:effectExtent l="0" t="0" r="5080" b="12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738870" cy="6132830"/>
                    </a:xfrm>
                    <a:prstGeom prst="rect">
                      <a:avLst/>
                    </a:prstGeom>
                  </pic:spPr>
                </pic:pic>
              </a:graphicData>
            </a:graphic>
          </wp:inline>
        </w:drawing>
      </w:r>
      <w:r w:rsidRPr="000272F0">
        <w:rPr>
          <w:noProof/>
        </w:rPr>
        <w:t xml:space="preserve"> </w:t>
      </w:r>
      <w:r>
        <w:rPr>
          <w:noProof/>
        </w:rPr>
        <w:drawing>
          <wp:inline distT="0" distB="0" distL="0" distR="0" wp14:anchorId="058FFD8A" wp14:editId="7FFE5458">
            <wp:extent cx="8735695" cy="6132830"/>
            <wp:effectExtent l="0" t="0" r="8255" b="127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8735695" cy="6132830"/>
                    </a:xfrm>
                    <a:prstGeom prst="rect">
                      <a:avLst/>
                    </a:prstGeom>
                  </pic:spPr>
                </pic:pic>
              </a:graphicData>
            </a:graphic>
          </wp:inline>
        </w:drawing>
      </w:r>
      <w:r w:rsidRPr="000272F0">
        <w:rPr>
          <w:noProof/>
        </w:rPr>
        <w:t xml:space="preserve"> </w:t>
      </w:r>
      <w:r>
        <w:rPr>
          <w:noProof/>
        </w:rPr>
        <w:drawing>
          <wp:inline distT="0" distB="0" distL="0" distR="0" wp14:anchorId="5AF6C388" wp14:editId="47B81325">
            <wp:extent cx="8821420" cy="6132830"/>
            <wp:effectExtent l="0" t="0" r="0" b="12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821420" cy="6132830"/>
                    </a:xfrm>
                    <a:prstGeom prst="rect">
                      <a:avLst/>
                    </a:prstGeom>
                  </pic:spPr>
                </pic:pic>
              </a:graphicData>
            </a:graphic>
          </wp:inline>
        </w:drawing>
      </w:r>
      <w:r w:rsidRPr="000272F0">
        <w:rPr>
          <w:noProof/>
        </w:rPr>
        <w:t xml:space="preserve"> </w:t>
      </w:r>
      <w:r>
        <w:rPr>
          <w:noProof/>
        </w:rPr>
        <w:drawing>
          <wp:inline distT="0" distB="0" distL="0" distR="0" wp14:anchorId="7BC34B01" wp14:editId="0E215A08">
            <wp:extent cx="8669655" cy="6132830"/>
            <wp:effectExtent l="0" t="0" r="0" b="12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669655" cy="6132830"/>
                    </a:xfrm>
                    <a:prstGeom prst="rect">
                      <a:avLst/>
                    </a:prstGeom>
                  </pic:spPr>
                </pic:pic>
              </a:graphicData>
            </a:graphic>
          </wp:inline>
        </w:drawing>
      </w:r>
      <w:r w:rsidRPr="000272F0">
        <w:rPr>
          <w:noProof/>
        </w:rPr>
        <w:t xml:space="preserve"> </w:t>
      </w:r>
      <w:r>
        <w:rPr>
          <w:noProof/>
        </w:rPr>
        <w:drawing>
          <wp:inline distT="0" distB="0" distL="0" distR="0" wp14:anchorId="30879157" wp14:editId="5BDF856E">
            <wp:extent cx="8775065" cy="6132830"/>
            <wp:effectExtent l="0" t="0" r="6985" b="127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775065" cy="6132830"/>
                    </a:xfrm>
                    <a:prstGeom prst="rect">
                      <a:avLst/>
                    </a:prstGeom>
                  </pic:spPr>
                </pic:pic>
              </a:graphicData>
            </a:graphic>
          </wp:inline>
        </w:drawing>
      </w:r>
      <w:r w:rsidRPr="000272F0">
        <w:rPr>
          <w:noProof/>
        </w:rPr>
        <w:t xml:space="preserve"> </w:t>
      </w:r>
      <w:r>
        <w:rPr>
          <w:noProof/>
        </w:rPr>
        <w:drawing>
          <wp:inline distT="0" distB="0" distL="0" distR="0" wp14:anchorId="290EAA19" wp14:editId="32A05275">
            <wp:extent cx="8773795" cy="6132830"/>
            <wp:effectExtent l="0" t="0" r="8255" b="127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773795" cy="6132830"/>
                    </a:xfrm>
                    <a:prstGeom prst="rect">
                      <a:avLst/>
                    </a:prstGeom>
                  </pic:spPr>
                </pic:pic>
              </a:graphicData>
            </a:graphic>
          </wp:inline>
        </w:drawing>
      </w:r>
      <w:r w:rsidRPr="000272F0">
        <w:rPr>
          <w:noProof/>
        </w:rPr>
        <w:t xml:space="preserve"> </w:t>
      </w:r>
      <w:r>
        <w:rPr>
          <w:noProof/>
        </w:rPr>
        <w:drawing>
          <wp:inline distT="0" distB="0" distL="0" distR="0" wp14:anchorId="4B881005" wp14:editId="3DDB6E87">
            <wp:extent cx="8759190" cy="6132830"/>
            <wp:effectExtent l="0" t="0" r="3810" b="127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759190" cy="6132830"/>
                    </a:xfrm>
                    <a:prstGeom prst="rect">
                      <a:avLst/>
                    </a:prstGeom>
                  </pic:spPr>
                </pic:pic>
              </a:graphicData>
            </a:graphic>
          </wp:inline>
        </w:drawing>
      </w:r>
      <w:r w:rsidRPr="000272F0">
        <w:rPr>
          <w:noProof/>
        </w:rPr>
        <w:t xml:space="preserve"> </w:t>
      </w:r>
      <w:r>
        <w:rPr>
          <w:noProof/>
        </w:rPr>
        <w:drawing>
          <wp:inline distT="0" distB="0" distL="0" distR="0" wp14:anchorId="262BFB4C" wp14:editId="00546CAD">
            <wp:extent cx="8698230" cy="6132830"/>
            <wp:effectExtent l="0" t="0" r="7620"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698230" cy="6132830"/>
                    </a:xfrm>
                    <a:prstGeom prst="rect">
                      <a:avLst/>
                    </a:prstGeom>
                  </pic:spPr>
                </pic:pic>
              </a:graphicData>
            </a:graphic>
          </wp:inline>
        </w:drawing>
      </w:r>
    </w:p>
    <w:p w:rsidR="00017AB8" w:rsidRPr="007C22F8" w:rsidRDefault="00017AB8" w:rsidP="007923ED">
      <w:pPr>
        <w:spacing w:after="200" w:line="276" w:lineRule="auto"/>
        <w:jc w:val="center"/>
        <w:rPr>
          <w:rFonts w:ascii="Calibri" w:hAnsi="Calibri"/>
          <w:noProof/>
          <w:sz w:val="22"/>
          <w:szCs w:val="22"/>
        </w:rPr>
        <w:sectPr w:rsidR="00017AB8" w:rsidRPr="007C22F8" w:rsidSect="00083973">
          <w:pgSz w:w="16867" w:h="11926" w:orient="landscape"/>
          <w:pgMar w:top="1134" w:right="1134" w:bottom="1134" w:left="1134" w:header="720" w:footer="720" w:gutter="0"/>
          <w:cols w:space="720"/>
          <w:docGrid w:linePitch="272"/>
        </w:sectPr>
      </w:pPr>
    </w:p>
    <w:p w:rsidR="004E286C" w:rsidRPr="0035737D" w:rsidRDefault="004E286C" w:rsidP="00F93685">
      <w:pPr>
        <w:jc w:val="center"/>
        <w:rPr>
          <w:b/>
          <w:bCs/>
          <w:color w:val="000000"/>
          <w:sz w:val="28"/>
          <w:szCs w:val="28"/>
        </w:rPr>
      </w:pPr>
      <w:r w:rsidRPr="00BC7A71">
        <w:rPr>
          <w:b/>
          <w:bCs/>
          <w:color w:val="000000"/>
          <w:sz w:val="28"/>
          <w:szCs w:val="28"/>
        </w:rPr>
        <w:t xml:space="preserve">Письмо </w:t>
      </w:r>
      <w:r w:rsidR="007923ED" w:rsidRPr="00BC7A71">
        <w:rPr>
          <w:b/>
          <w:bCs/>
          <w:color w:val="000000"/>
          <w:sz w:val="28"/>
          <w:szCs w:val="28"/>
        </w:rPr>
        <w:t>Пермский ЦГМС № 2</w:t>
      </w:r>
      <w:r w:rsidR="0035737D" w:rsidRPr="0035737D">
        <w:rPr>
          <w:b/>
          <w:bCs/>
          <w:color w:val="000000"/>
          <w:sz w:val="28"/>
          <w:szCs w:val="28"/>
        </w:rPr>
        <w:t>619</w:t>
      </w:r>
      <w:r w:rsidR="007923ED" w:rsidRPr="00BC7A71">
        <w:rPr>
          <w:b/>
          <w:bCs/>
          <w:color w:val="000000"/>
          <w:sz w:val="28"/>
          <w:szCs w:val="28"/>
        </w:rPr>
        <w:t xml:space="preserve"> от </w:t>
      </w:r>
      <w:r w:rsidR="0035737D" w:rsidRPr="0035737D">
        <w:rPr>
          <w:b/>
          <w:bCs/>
          <w:color w:val="000000"/>
          <w:sz w:val="28"/>
          <w:szCs w:val="28"/>
        </w:rPr>
        <w:t>06</w:t>
      </w:r>
      <w:r w:rsidR="00F93685" w:rsidRPr="00BC7A71">
        <w:rPr>
          <w:b/>
          <w:bCs/>
          <w:color w:val="000000"/>
          <w:sz w:val="28"/>
          <w:szCs w:val="28"/>
        </w:rPr>
        <w:t>.</w:t>
      </w:r>
      <w:r w:rsidR="0035737D" w:rsidRPr="0035737D">
        <w:rPr>
          <w:b/>
          <w:bCs/>
          <w:color w:val="000000"/>
          <w:sz w:val="28"/>
          <w:szCs w:val="28"/>
        </w:rPr>
        <w:t>1</w:t>
      </w:r>
      <w:r w:rsidR="00F93685" w:rsidRPr="00BC7A71">
        <w:rPr>
          <w:b/>
          <w:bCs/>
          <w:color w:val="000000"/>
          <w:sz w:val="28"/>
          <w:szCs w:val="28"/>
        </w:rPr>
        <w:t>2.201</w:t>
      </w:r>
      <w:r w:rsidR="0035737D" w:rsidRPr="0035737D">
        <w:rPr>
          <w:b/>
          <w:bCs/>
          <w:color w:val="000000"/>
          <w:sz w:val="28"/>
          <w:szCs w:val="28"/>
        </w:rPr>
        <w:t>7</w:t>
      </w:r>
      <w:r w:rsidRPr="00BC7A71">
        <w:rPr>
          <w:b/>
          <w:bCs/>
          <w:color w:val="000000"/>
          <w:sz w:val="28"/>
          <w:szCs w:val="28"/>
        </w:rPr>
        <w:t xml:space="preserve"> г.</w:t>
      </w:r>
    </w:p>
    <w:p w:rsidR="00BC1BCF" w:rsidRDefault="00F02912" w:rsidP="00F93685">
      <w:pPr>
        <w:jc w:val="center"/>
        <w:rPr>
          <w:b/>
          <w:bCs/>
          <w:color w:val="000000"/>
          <w:sz w:val="28"/>
          <w:szCs w:val="28"/>
          <w:lang w:val="en-US"/>
        </w:rPr>
      </w:pPr>
      <w:r w:rsidRPr="00BC1BCF">
        <w:rPr>
          <w:b/>
          <w:bCs/>
          <w:noProof/>
          <w:color w:val="000000"/>
          <w:sz w:val="28"/>
          <w:szCs w:val="28"/>
        </w:rPr>
        <w:drawing>
          <wp:inline distT="0" distB="0" distL="0" distR="0" wp14:anchorId="13EAF669" wp14:editId="37FBD989">
            <wp:extent cx="5702300" cy="778129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02300" cy="7781290"/>
                    </a:xfrm>
                    <a:prstGeom prst="rect">
                      <a:avLst/>
                    </a:prstGeom>
                    <a:noFill/>
                    <a:ln>
                      <a:noFill/>
                    </a:ln>
                  </pic:spPr>
                </pic:pic>
              </a:graphicData>
            </a:graphic>
          </wp:inline>
        </w:drawing>
      </w:r>
    </w:p>
    <w:p w:rsidR="00BC1BCF" w:rsidRDefault="00BC1BCF" w:rsidP="00F93685">
      <w:pPr>
        <w:jc w:val="center"/>
        <w:rPr>
          <w:b/>
          <w:bCs/>
          <w:color w:val="000000"/>
          <w:sz w:val="28"/>
          <w:szCs w:val="28"/>
          <w:lang w:val="en-US"/>
        </w:rPr>
      </w:pPr>
    </w:p>
    <w:p w:rsidR="00BC1BCF" w:rsidRDefault="00BC1BCF" w:rsidP="00F93685">
      <w:pPr>
        <w:jc w:val="center"/>
        <w:rPr>
          <w:b/>
          <w:bCs/>
          <w:color w:val="000000"/>
          <w:sz w:val="28"/>
          <w:szCs w:val="28"/>
          <w:lang w:val="en-US"/>
        </w:rPr>
      </w:pPr>
    </w:p>
    <w:p w:rsidR="00BC1BCF" w:rsidRDefault="00BC1BCF" w:rsidP="00F93685">
      <w:pPr>
        <w:jc w:val="center"/>
        <w:rPr>
          <w:b/>
          <w:bCs/>
          <w:color w:val="000000"/>
          <w:sz w:val="28"/>
          <w:szCs w:val="28"/>
          <w:lang w:val="en-US"/>
        </w:rPr>
      </w:pPr>
    </w:p>
    <w:p w:rsidR="00BC1BCF" w:rsidRDefault="00BC1BCF" w:rsidP="00F93685">
      <w:pPr>
        <w:jc w:val="center"/>
        <w:rPr>
          <w:b/>
          <w:bCs/>
          <w:color w:val="000000"/>
          <w:sz w:val="28"/>
          <w:szCs w:val="28"/>
          <w:lang w:val="en-US"/>
        </w:rPr>
      </w:pPr>
    </w:p>
    <w:p w:rsidR="00BC1BCF" w:rsidRDefault="00BC1BCF" w:rsidP="00F93685">
      <w:pPr>
        <w:jc w:val="center"/>
        <w:rPr>
          <w:b/>
          <w:bCs/>
          <w:color w:val="000000"/>
          <w:sz w:val="28"/>
          <w:szCs w:val="28"/>
          <w:lang w:val="en-US"/>
        </w:rPr>
      </w:pPr>
    </w:p>
    <w:p w:rsidR="00BC1BCF" w:rsidRDefault="00BC1BCF" w:rsidP="00F93685">
      <w:pPr>
        <w:jc w:val="center"/>
        <w:rPr>
          <w:b/>
          <w:bCs/>
          <w:color w:val="000000"/>
          <w:sz w:val="28"/>
          <w:szCs w:val="28"/>
          <w:lang w:val="en-US"/>
        </w:rPr>
      </w:pPr>
    </w:p>
    <w:p w:rsidR="00BC1BCF" w:rsidRDefault="00BC1BCF" w:rsidP="00F93685">
      <w:pPr>
        <w:jc w:val="center"/>
        <w:rPr>
          <w:b/>
          <w:bCs/>
          <w:color w:val="000000"/>
          <w:sz w:val="28"/>
          <w:szCs w:val="28"/>
          <w:lang w:val="en-US"/>
        </w:rPr>
      </w:pPr>
    </w:p>
    <w:p w:rsidR="00252799" w:rsidRPr="00261DA3" w:rsidRDefault="00BC1BCF" w:rsidP="00252799">
      <w:pPr>
        <w:jc w:val="center"/>
        <w:rPr>
          <w:color w:val="FF0000"/>
        </w:rPr>
      </w:pPr>
      <w:r w:rsidRPr="00BC7A71">
        <w:rPr>
          <w:b/>
          <w:bCs/>
          <w:color w:val="000000"/>
          <w:sz w:val="28"/>
          <w:szCs w:val="28"/>
        </w:rPr>
        <w:t xml:space="preserve">Письмо Пермский ЦГМС № </w:t>
      </w:r>
      <w:r w:rsidR="000272F0">
        <w:rPr>
          <w:b/>
          <w:bCs/>
          <w:color w:val="000000"/>
          <w:sz w:val="28"/>
          <w:szCs w:val="28"/>
        </w:rPr>
        <w:t>1058</w:t>
      </w:r>
      <w:r w:rsidRPr="00BC7A71">
        <w:rPr>
          <w:b/>
          <w:bCs/>
          <w:color w:val="000000"/>
          <w:sz w:val="28"/>
          <w:szCs w:val="28"/>
        </w:rPr>
        <w:t xml:space="preserve"> от </w:t>
      </w:r>
      <w:r w:rsidR="000272F0">
        <w:rPr>
          <w:b/>
          <w:bCs/>
          <w:color w:val="000000"/>
          <w:sz w:val="28"/>
          <w:szCs w:val="28"/>
        </w:rPr>
        <w:t>31</w:t>
      </w:r>
      <w:r w:rsidRPr="00BC7A71">
        <w:rPr>
          <w:b/>
          <w:bCs/>
          <w:color w:val="000000"/>
          <w:sz w:val="28"/>
          <w:szCs w:val="28"/>
        </w:rPr>
        <w:t>.</w:t>
      </w:r>
      <w:r w:rsidR="000272F0">
        <w:rPr>
          <w:b/>
          <w:bCs/>
          <w:color w:val="000000"/>
          <w:sz w:val="28"/>
          <w:szCs w:val="28"/>
        </w:rPr>
        <w:t>08</w:t>
      </w:r>
      <w:r w:rsidRPr="00BC7A71">
        <w:rPr>
          <w:b/>
          <w:bCs/>
          <w:color w:val="000000"/>
          <w:sz w:val="28"/>
          <w:szCs w:val="28"/>
        </w:rPr>
        <w:t>.201</w:t>
      </w:r>
      <w:r w:rsidR="000272F0">
        <w:rPr>
          <w:b/>
          <w:bCs/>
          <w:color w:val="000000"/>
          <w:sz w:val="28"/>
          <w:szCs w:val="28"/>
        </w:rPr>
        <w:t>6</w:t>
      </w:r>
      <w:r w:rsidRPr="00BC7A71">
        <w:rPr>
          <w:b/>
          <w:bCs/>
          <w:color w:val="000000"/>
          <w:sz w:val="28"/>
          <w:szCs w:val="28"/>
        </w:rPr>
        <w:t xml:space="preserve"> г.</w:t>
      </w:r>
      <w:r w:rsidR="000272F0">
        <w:rPr>
          <w:noProof/>
        </w:rPr>
        <w:drawing>
          <wp:inline distT="0" distB="0" distL="0" distR="0" wp14:anchorId="53D529DF" wp14:editId="33B42655">
            <wp:extent cx="5596920" cy="7510072"/>
            <wp:effectExtent l="0" t="0" r="381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03036" cy="7518279"/>
                    </a:xfrm>
                    <a:prstGeom prst="rect">
                      <a:avLst/>
                    </a:prstGeom>
                  </pic:spPr>
                </pic:pic>
              </a:graphicData>
            </a:graphic>
          </wp:inline>
        </w:drawing>
      </w:r>
      <w:r w:rsidR="000272F0" w:rsidRPr="000272F0">
        <w:rPr>
          <w:noProof/>
        </w:rPr>
        <w:t xml:space="preserve"> </w:t>
      </w:r>
      <w:r w:rsidR="000272F0">
        <w:rPr>
          <w:noProof/>
        </w:rPr>
        <w:drawing>
          <wp:inline distT="0" distB="0" distL="0" distR="0" wp14:anchorId="212F47F3" wp14:editId="2DE7EA2E">
            <wp:extent cx="6083935" cy="8354695"/>
            <wp:effectExtent l="0" t="0" r="0" b="825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083935" cy="8354695"/>
                    </a:xfrm>
                    <a:prstGeom prst="rect">
                      <a:avLst/>
                    </a:prstGeom>
                  </pic:spPr>
                </pic:pic>
              </a:graphicData>
            </a:graphic>
          </wp:inline>
        </w:drawing>
      </w:r>
    </w:p>
    <w:p w:rsidR="00BC1BCF" w:rsidRPr="00261DA3" w:rsidRDefault="00BC1BCF" w:rsidP="00252799">
      <w:pPr>
        <w:jc w:val="center"/>
        <w:rPr>
          <w:color w:val="FF0000"/>
        </w:rPr>
      </w:pPr>
    </w:p>
    <w:p w:rsidR="00BC1BCF" w:rsidRPr="00261DA3" w:rsidRDefault="00BC1BCF" w:rsidP="00252799">
      <w:pPr>
        <w:jc w:val="center"/>
        <w:rPr>
          <w:color w:val="FF0000"/>
        </w:rPr>
      </w:pPr>
    </w:p>
    <w:p w:rsidR="007923ED" w:rsidRPr="00701379" w:rsidRDefault="007923ED" w:rsidP="00252799">
      <w:pPr>
        <w:jc w:val="center"/>
        <w:rPr>
          <w:color w:val="FF0000"/>
        </w:rPr>
      </w:pPr>
    </w:p>
    <w:p w:rsidR="00F93685" w:rsidRDefault="00F93685" w:rsidP="00BC7A71">
      <w:pPr>
        <w:widowControl w:val="0"/>
        <w:autoSpaceDE w:val="0"/>
        <w:autoSpaceDN w:val="0"/>
        <w:adjustRightInd w:val="0"/>
        <w:jc w:val="center"/>
        <w:rPr>
          <w:rFonts w:ascii="Arial" w:hAnsi="Arial" w:cs="Arial"/>
          <w:b/>
          <w:bCs/>
          <w:sz w:val="28"/>
          <w:szCs w:val="28"/>
        </w:rPr>
      </w:pPr>
    </w:p>
    <w:p w:rsidR="00F24381" w:rsidRDefault="00F24381" w:rsidP="00BC7A71">
      <w:pPr>
        <w:widowControl w:val="0"/>
        <w:autoSpaceDE w:val="0"/>
        <w:autoSpaceDN w:val="0"/>
        <w:adjustRightInd w:val="0"/>
        <w:jc w:val="center"/>
        <w:rPr>
          <w:rFonts w:ascii="Arial" w:hAnsi="Arial" w:cs="Arial"/>
          <w:b/>
          <w:bCs/>
          <w:sz w:val="28"/>
          <w:szCs w:val="28"/>
        </w:rPr>
        <w:sectPr w:rsidR="00F24381" w:rsidSect="000272F0">
          <w:headerReference w:type="even" r:id="rId34"/>
          <w:headerReference w:type="default" r:id="rId35"/>
          <w:footerReference w:type="even" r:id="rId36"/>
          <w:footerReference w:type="default" r:id="rId37"/>
          <w:headerReference w:type="first" r:id="rId38"/>
          <w:footerReference w:type="first" r:id="rId39"/>
          <w:pgSz w:w="11906" w:h="16838" w:code="9"/>
          <w:pgMar w:top="964" w:right="1021" w:bottom="964" w:left="1304" w:header="454" w:footer="454" w:gutter="0"/>
          <w:cols w:space="708"/>
          <w:titlePg/>
          <w:docGrid w:linePitch="272"/>
        </w:sectPr>
      </w:pPr>
    </w:p>
    <w:p w:rsidR="00F24381" w:rsidRDefault="00F24381" w:rsidP="00BC7A71">
      <w:pPr>
        <w:widowControl w:val="0"/>
        <w:autoSpaceDE w:val="0"/>
        <w:autoSpaceDN w:val="0"/>
        <w:adjustRightInd w:val="0"/>
        <w:jc w:val="center"/>
        <w:rPr>
          <w:rFonts w:ascii="Arial" w:hAnsi="Arial" w:cs="Arial"/>
          <w:b/>
          <w:bCs/>
          <w:sz w:val="28"/>
          <w:szCs w:val="28"/>
        </w:rPr>
      </w:pPr>
      <w:r>
        <w:rPr>
          <w:rFonts w:ascii="Arial" w:hAnsi="Arial" w:cs="Arial"/>
          <w:b/>
          <w:bCs/>
          <w:sz w:val="28"/>
          <w:szCs w:val="28"/>
        </w:rPr>
        <w:t xml:space="preserve">Договор № 41 Кг/Ба-МК </w:t>
      </w:r>
      <w:r w:rsidR="00083973">
        <w:rPr>
          <w:rFonts w:ascii="Arial" w:hAnsi="Arial" w:cs="Arial"/>
          <w:b/>
          <w:bCs/>
          <w:sz w:val="28"/>
          <w:szCs w:val="28"/>
        </w:rPr>
        <w:t>в</w:t>
      </w:r>
      <w:r>
        <w:rPr>
          <w:rFonts w:ascii="Arial" w:hAnsi="Arial" w:cs="Arial"/>
          <w:b/>
          <w:bCs/>
          <w:sz w:val="28"/>
          <w:szCs w:val="28"/>
        </w:rPr>
        <w:t>озмездного оказания услуг по сбору, транспортированию и захоронению отходов от 01.07.2016 г.</w:t>
      </w:r>
    </w:p>
    <w:p w:rsidR="00F24381" w:rsidRPr="00701379" w:rsidRDefault="00F24381" w:rsidP="00BC7A71">
      <w:pPr>
        <w:widowControl w:val="0"/>
        <w:autoSpaceDE w:val="0"/>
        <w:autoSpaceDN w:val="0"/>
        <w:adjustRightInd w:val="0"/>
        <w:jc w:val="center"/>
        <w:rPr>
          <w:rFonts w:ascii="Arial" w:hAnsi="Arial" w:cs="Arial"/>
          <w:b/>
          <w:bCs/>
          <w:sz w:val="28"/>
          <w:szCs w:val="28"/>
        </w:rPr>
        <w:sectPr w:rsidR="00F24381" w:rsidRPr="00701379" w:rsidSect="000272F0">
          <w:pgSz w:w="11906" w:h="16838" w:code="9"/>
          <w:pgMar w:top="964" w:right="1021" w:bottom="964" w:left="1304" w:header="454" w:footer="454" w:gutter="0"/>
          <w:cols w:space="708"/>
          <w:titlePg/>
          <w:docGrid w:linePitch="272"/>
        </w:sectPr>
      </w:pPr>
      <w:r>
        <w:rPr>
          <w:rFonts w:ascii="Arial" w:hAnsi="Arial" w:cs="Arial"/>
          <w:b/>
          <w:bCs/>
          <w:noProof/>
          <w:sz w:val="28"/>
          <w:szCs w:val="28"/>
        </w:rPr>
        <w:drawing>
          <wp:inline distT="0" distB="0" distL="0" distR="0" wp14:anchorId="350FA354" wp14:editId="33F9A555">
            <wp:extent cx="5316575" cy="7552592"/>
            <wp:effectExtent l="0" t="0" r="0" b="0"/>
            <wp:docPr id="4" name="Рисунок 4" descr="\\Saparovapc\обмен\Осокина\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parovapc\обмен\Осокина\34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16481" cy="7552458"/>
                    </a:xfrm>
                    <a:prstGeom prst="rect">
                      <a:avLst/>
                    </a:prstGeom>
                    <a:noFill/>
                    <a:ln>
                      <a:noFill/>
                    </a:ln>
                  </pic:spPr>
                </pic:pic>
              </a:graphicData>
            </a:graphic>
          </wp:inline>
        </w:drawing>
      </w:r>
    </w:p>
    <w:p w:rsidR="00B314AD" w:rsidRPr="00261DA3" w:rsidRDefault="00083973" w:rsidP="00B314AD">
      <w:pPr>
        <w:jc w:val="center"/>
        <w:rPr>
          <w:b/>
          <w:bCs/>
          <w:color w:val="000000"/>
          <w:sz w:val="28"/>
          <w:szCs w:val="28"/>
        </w:rPr>
      </w:pPr>
      <w:r>
        <w:rPr>
          <w:b/>
          <w:bCs/>
          <w:color w:val="000000"/>
          <w:sz w:val="28"/>
          <w:szCs w:val="28"/>
        </w:rPr>
        <w:t>Письмо Департамента по недропользованию от 04.10.2016 г.</w:t>
      </w:r>
    </w:p>
    <w:p w:rsidR="00B314AD" w:rsidRPr="000272F0" w:rsidRDefault="00083973" w:rsidP="00B314AD">
      <w:pPr>
        <w:widowControl w:val="0"/>
        <w:autoSpaceDE w:val="0"/>
        <w:autoSpaceDN w:val="0"/>
        <w:adjustRightInd w:val="0"/>
        <w:ind w:firstLine="709"/>
        <w:jc w:val="center"/>
        <w:rPr>
          <w:b/>
          <w:color w:val="FF0000"/>
          <w:sz w:val="24"/>
          <w:szCs w:val="24"/>
          <w:highlight w:val="yellow"/>
        </w:rPr>
      </w:pPr>
      <w:r>
        <w:rPr>
          <w:noProof/>
        </w:rPr>
        <w:drawing>
          <wp:inline distT="0" distB="0" distL="0" distR="0" wp14:anchorId="571E1C03" wp14:editId="3C526EC9">
            <wp:extent cx="6094730" cy="8618220"/>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6094730" cy="8618220"/>
                    </a:xfrm>
                    <a:prstGeom prst="rect">
                      <a:avLst/>
                    </a:prstGeom>
                  </pic:spPr>
                </pic:pic>
              </a:graphicData>
            </a:graphic>
          </wp:inline>
        </w:drawing>
      </w:r>
    </w:p>
    <w:p w:rsidR="001C4E3F" w:rsidRDefault="001C4E3F" w:rsidP="00EF2F3A">
      <w:pPr>
        <w:rPr>
          <w:color w:val="008000"/>
        </w:rPr>
      </w:pPr>
    </w:p>
    <w:p w:rsidR="00083973" w:rsidRDefault="00083973" w:rsidP="00EF2F3A">
      <w:pPr>
        <w:rPr>
          <w:color w:val="008000"/>
        </w:rPr>
      </w:pPr>
    </w:p>
    <w:p w:rsidR="00083973" w:rsidRDefault="00083973" w:rsidP="00EF2F3A">
      <w:pPr>
        <w:rPr>
          <w:color w:val="008000"/>
        </w:rPr>
      </w:pPr>
    </w:p>
    <w:p w:rsidR="00083973" w:rsidRDefault="00083973" w:rsidP="00EF2F3A">
      <w:pPr>
        <w:rPr>
          <w:color w:val="008000"/>
        </w:rPr>
      </w:pPr>
    </w:p>
    <w:p w:rsidR="00083973" w:rsidRDefault="00083973" w:rsidP="00EF2F3A">
      <w:pPr>
        <w:rPr>
          <w:color w:val="008000"/>
        </w:rPr>
      </w:pPr>
      <w:r>
        <w:rPr>
          <w:noProof/>
        </w:rPr>
        <w:drawing>
          <wp:inline distT="0" distB="0" distL="0" distR="0" wp14:anchorId="59775FBC" wp14:editId="641A37D5">
            <wp:extent cx="6094730" cy="8618220"/>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094730" cy="8618220"/>
                    </a:xfrm>
                    <a:prstGeom prst="rect">
                      <a:avLst/>
                    </a:prstGeom>
                  </pic:spPr>
                </pic:pic>
              </a:graphicData>
            </a:graphic>
          </wp:inline>
        </w:drawing>
      </w:r>
    </w:p>
    <w:p w:rsidR="00083973" w:rsidRDefault="00083973" w:rsidP="00EF2F3A">
      <w:pPr>
        <w:rPr>
          <w:color w:val="008000"/>
        </w:rPr>
      </w:pPr>
    </w:p>
    <w:p w:rsidR="00083973" w:rsidRDefault="00083973" w:rsidP="00EF2F3A">
      <w:pPr>
        <w:rPr>
          <w:color w:val="008000"/>
        </w:rPr>
      </w:pPr>
    </w:p>
    <w:p w:rsidR="00083973" w:rsidRDefault="00083973" w:rsidP="00EF2F3A">
      <w:pPr>
        <w:rPr>
          <w:color w:val="008000"/>
        </w:rPr>
      </w:pPr>
    </w:p>
    <w:p w:rsidR="00083973" w:rsidRPr="00083973" w:rsidRDefault="00083973" w:rsidP="00083973">
      <w:pPr>
        <w:jc w:val="center"/>
        <w:rPr>
          <w:b/>
          <w:bCs/>
          <w:color w:val="000000"/>
          <w:sz w:val="28"/>
          <w:szCs w:val="28"/>
        </w:rPr>
      </w:pPr>
    </w:p>
    <w:p w:rsidR="00083973" w:rsidRPr="00083973" w:rsidRDefault="00083973" w:rsidP="00083973">
      <w:pPr>
        <w:jc w:val="center"/>
        <w:rPr>
          <w:b/>
          <w:bCs/>
          <w:color w:val="000000"/>
          <w:sz w:val="28"/>
          <w:szCs w:val="28"/>
        </w:rPr>
      </w:pPr>
      <w:r w:rsidRPr="00083973">
        <w:rPr>
          <w:b/>
          <w:bCs/>
          <w:color w:val="000000"/>
          <w:sz w:val="28"/>
          <w:szCs w:val="28"/>
        </w:rPr>
        <w:t>Письмо Министерства культуры Пермскокого края от 01.09.2016 г.</w:t>
      </w:r>
    </w:p>
    <w:p w:rsidR="00083973" w:rsidRPr="00083973" w:rsidRDefault="00083973" w:rsidP="00083973">
      <w:pPr>
        <w:jc w:val="center"/>
        <w:rPr>
          <w:b/>
          <w:bCs/>
          <w:color w:val="000000"/>
          <w:sz w:val="28"/>
          <w:szCs w:val="28"/>
        </w:rPr>
      </w:pPr>
      <w:r w:rsidRPr="00083973">
        <w:rPr>
          <w:b/>
          <w:bCs/>
          <w:color w:val="000000"/>
          <w:sz w:val="28"/>
          <w:szCs w:val="28"/>
        </w:rPr>
        <w:drawing>
          <wp:inline distT="0" distB="0" distL="0" distR="0" wp14:anchorId="6D5F09D7" wp14:editId="72097AC2">
            <wp:extent cx="6094730" cy="8618220"/>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6094730" cy="8618220"/>
                    </a:xfrm>
                    <a:prstGeom prst="rect">
                      <a:avLst/>
                    </a:prstGeom>
                  </pic:spPr>
                </pic:pic>
              </a:graphicData>
            </a:graphic>
          </wp:inline>
        </w:drawing>
      </w:r>
    </w:p>
    <w:p w:rsidR="00083973" w:rsidRPr="00083973" w:rsidRDefault="00083973" w:rsidP="00083973">
      <w:pPr>
        <w:jc w:val="center"/>
        <w:rPr>
          <w:b/>
          <w:bCs/>
          <w:color w:val="000000"/>
          <w:sz w:val="28"/>
          <w:szCs w:val="28"/>
        </w:rPr>
      </w:pPr>
      <w:r w:rsidRPr="00083973">
        <w:rPr>
          <w:b/>
          <w:bCs/>
          <w:color w:val="000000"/>
          <w:sz w:val="28"/>
          <w:szCs w:val="28"/>
        </w:rPr>
        <w:t>Письмо заместителя главы Администрации города Перми – Начальника Департамента градостроительства и архитеккртуры Администрации города Перми от 16.09.2016 г.</w:t>
      </w:r>
    </w:p>
    <w:p w:rsidR="00083973" w:rsidRDefault="00083973" w:rsidP="00EF2F3A">
      <w:pPr>
        <w:rPr>
          <w:color w:val="008000"/>
        </w:rPr>
      </w:pPr>
      <w:r>
        <w:rPr>
          <w:noProof/>
        </w:rPr>
        <w:drawing>
          <wp:inline distT="0" distB="0" distL="0" distR="0" wp14:anchorId="3B426A37" wp14:editId="7DF19339">
            <wp:extent cx="6094730" cy="8618220"/>
            <wp:effectExtent l="0" t="0" r="127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6094730" cy="8618220"/>
                    </a:xfrm>
                    <a:prstGeom prst="rect">
                      <a:avLst/>
                    </a:prstGeom>
                  </pic:spPr>
                </pic:pic>
              </a:graphicData>
            </a:graphic>
          </wp:inline>
        </w:drawing>
      </w:r>
    </w:p>
    <w:p w:rsidR="00083973" w:rsidRDefault="00083973" w:rsidP="00EF2F3A">
      <w:pPr>
        <w:rPr>
          <w:color w:val="008000"/>
        </w:rPr>
      </w:pPr>
    </w:p>
    <w:p w:rsidR="00083973" w:rsidRDefault="00083973" w:rsidP="00EF2F3A">
      <w:pPr>
        <w:rPr>
          <w:color w:val="008000"/>
        </w:rPr>
      </w:pPr>
      <w:r>
        <w:rPr>
          <w:noProof/>
        </w:rPr>
        <w:drawing>
          <wp:inline distT="0" distB="0" distL="0" distR="0" wp14:anchorId="43D84CAF" wp14:editId="1B975E1C">
            <wp:extent cx="6094730" cy="8618220"/>
            <wp:effectExtent l="0" t="0" r="127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6094730" cy="8618220"/>
                    </a:xfrm>
                    <a:prstGeom prst="rect">
                      <a:avLst/>
                    </a:prstGeom>
                  </pic:spPr>
                </pic:pic>
              </a:graphicData>
            </a:graphic>
          </wp:inline>
        </w:drawing>
      </w:r>
    </w:p>
    <w:p w:rsidR="00083973" w:rsidRDefault="00083973" w:rsidP="00EF2F3A">
      <w:pPr>
        <w:rPr>
          <w:color w:val="008000"/>
        </w:rPr>
      </w:pPr>
    </w:p>
    <w:p w:rsidR="00083973" w:rsidRDefault="00083973" w:rsidP="00EF2F3A">
      <w:pPr>
        <w:rPr>
          <w:color w:val="008000"/>
        </w:rPr>
      </w:pPr>
    </w:p>
    <w:p w:rsidR="00083973" w:rsidRDefault="00083973" w:rsidP="00EF2F3A">
      <w:pPr>
        <w:rPr>
          <w:color w:val="008000"/>
        </w:rPr>
      </w:pPr>
    </w:p>
    <w:p w:rsidR="00083973" w:rsidRDefault="00083973" w:rsidP="00EF2F3A">
      <w:pPr>
        <w:rPr>
          <w:color w:val="008000"/>
        </w:rPr>
      </w:pPr>
    </w:p>
    <w:p w:rsidR="00083973" w:rsidRDefault="00083973" w:rsidP="00EF2F3A">
      <w:pPr>
        <w:rPr>
          <w:color w:val="008000"/>
        </w:rPr>
      </w:pPr>
      <w:r>
        <w:rPr>
          <w:noProof/>
        </w:rPr>
        <w:drawing>
          <wp:inline distT="0" distB="0" distL="0" distR="0" wp14:anchorId="2FA8E373" wp14:editId="02600D05">
            <wp:extent cx="6094730" cy="8618220"/>
            <wp:effectExtent l="0" t="0" r="127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6094730" cy="8618220"/>
                    </a:xfrm>
                    <a:prstGeom prst="rect">
                      <a:avLst/>
                    </a:prstGeom>
                  </pic:spPr>
                </pic:pic>
              </a:graphicData>
            </a:graphic>
          </wp:inline>
        </w:drawing>
      </w:r>
    </w:p>
    <w:p w:rsidR="00083973" w:rsidRDefault="00083973" w:rsidP="00EF2F3A">
      <w:pPr>
        <w:rPr>
          <w:color w:val="008000"/>
        </w:rPr>
      </w:pPr>
    </w:p>
    <w:p w:rsidR="00083973" w:rsidRDefault="00083973" w:rsidP="00EF2F3A">
      <w:pPr>
        <w:rPr>
          <w:color w:val="008000"/>
        </w:rPr>
      </w:pPr>
    </w:p>
    <w:p w:rsidR="00083973" w:rsidRDefault="00083973" w:rsidP="00EF2F3A">
      <w:pPr>
        <w:rPr>
          <w:color w:val="008000"/>
        </w:rPr>
      </w:pPr>
    </w:p>
    <w:p w:rsidR="00083973" w:rsidRDefault="00083973" w:rsidP="00EF2F3A">
      <w:pPr>
        <w:rPr>
          <w:color w:val="008000"/>
        </w:rPr>
      </w:pPr>
    </w:p>
    <w:p w:rsidR="00083973" w:rsidRDefault="00083973" w:rsidP="00EF2F3A">
      <w:pPr>
        <w:rPr>
          <w:color w:val="008000"/>
        </w:rPr>
      </w:pPr>
      <w:r>
        <w:rPr>
          <w:noProof/>
        </w:rPr>
        <w:drawing>
          <wp:inline distT="0" distB="0" distL="0" distR="0" wp14:anchorId="5263FCC5" wp14:editId="661FBC12">
            <wp:extent cx="6094730" cy="8618220"/>
            <wp:effectExtent l="0" t="0" r="127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6094730" cy="8618220"/>
                    </a:xfrm>
                    <a:prstGeom prst="rect">
                      <a:avLst/>
                    </a:prstGeom>
                  </pic:spPr>
                </pic:pic>
              </a:graphicData>
            </a:graphic>
          </wp:inline>
        </w:drawing>
      </w:r>
    </w:p>
    <w:p w:rsidR="00083973" w:rsidRDefault="00083973" w:rsidP="00EF2F3A">
      <w:pPr>
        <w:rPr>
          <w:color w:val="008000"/>
        </w:rPr>
      </w:pPr>
    </w:p>
    <w:p w:rsidR="00083973" w:rsidRDefault="00083973" w:rsidP="00EF2F3A">
      <w:pPr>
        <w:rPr>
          <w:color w:val="008000"/>
        </w:rPr>
      </w:pPr>
    </w:p>
    <w:p w:rsidR="00083973" w:rsidRDefault="00083973" w:rsidP="00EF2F3A">
      <w:pPr>
        <w:rPr>
          <w:color w:val="008000"/>
        </w:rPr>
      </w:pPr>
    </w:p>
    <w:p w:rsidR="00083973" w:rsidRDefault="00083973" w:rsidP="00EF2F3A">
      <w:pPr>
        <w:rPr>
          <w:color w:val="008000"/>
        </w:rPr>
      </w:pPr>
    </w:p>
    <w:p w:rsidR="00083973" w:rsidRDefault="00083973" w:rsidP="00EF2F3A">
      <w:pPr>
        <w:rPr>
          <w:color w:val="008000"/>
        </w:rPr>
      </w:pPr>
      <w:r>
        <w:rPr>
          <w:noProof/>
        </w:rPr>
        <w:drawing>
          <wp:inline distT="0" distB="0" distL="0" distR="0" wp14:anchorId="6D4834AA" wp14:editId="19DD6FEF">
            <wp:extent cx="6094730" cy="8618220"/>
            <wp:effectExtent l="0" t="0" r="127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6094730" cy="8618220"/>
                    </a:xfrm>
                    <a:prstGeom prst="rect">
                      <a:avLst/>
                    </a:prstGeom>
                  </pic:spPr>
                </pic:pic>
              </a:graphicData>
            </a:graphic>
          </wp:inline>
        </w:drawing>
      </w:r>
    </w:p>
    <w:p w:rsidR="00083973" w:rsidRDefault="00083973" w:rsidP="00EF2F3A">
      <w:pPr>
        <w:rPr>
          <w:color w:val="008000"/>
        </w:rPr>
      </w:pPr>
    </w:p>
    <w:p w:rsidR="00083973" w:rsidRDefault="00083973" w:rsidP="00EF2F3A">
      <w:pPr>
        <w:rPr>
          <w:color w:val="008000"/>
        </w:rPr>
      </w:pPr>
    </w:p>
    <w:p w:rsidR="00083973" w:rsidRDefault="00083973" w:rsidP="00EF2F3A">
      <w:pPr>
        <w:rPr>
          <w:color w:val="008000"/>
        </w:rPr>
      </w:pPr>
    </w:p>
    <w:p w:rsidR="00083973" w:rsidRDefault="00083973" w:rsidP="00EF2F3A">
      <w:pPr>
        <w:rPr>
          <w:color w:val="008000"/>
        </w:rPr>
      </w:pPr>
    </w:p>
    <w:p w:rsidR="00083973" w:rsidRDefault="00083973" w:rsidP="00EF2F3A">
      <w:pPr>
        <w:rPr>
          <w:color w:val="008000"/>
        </w:rPr>
      </w:pPr>
      <w:r>
        <w:rPr>
          <w:noProof/>
        </w:rPr>
        <w:drawing>
          <wp:inline distT="0" distB="0" distL="0" distR="0" wp14:anchorId="020D26C8" wp14:editId="56EDF1B2">
            <wp:extent cx="6094730" cy="8618220"/>
            <wp:effectExtent l="0" t="0" r="127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6094730" cy="8618220"/>
                    </a:xfrm>
                    <a:prstGeom prst="rect">
                      <a:avLst/>
                    </a:prstGeom>
                  </pic:spPr>
                </pic:pic>
              </a:graphicData>
            </a:graphic>
          </wp:inline>
        </w:drawing>
      </w:r>
    </w:p>
    <w:p w:rsidR="00083973" w:rsidRDefault="00083973" w:rsidP="00EF2F3A">
      <w:pPr>
        <w:rPr>
          <w:color w:val="008000"/>
        </w:rPr>
      </w:pPr>
    </w:p>
    <w:p w:rsidR="00083973" w:rsidRDefault="00083973" w:rsidP="00EF2F3A">
      <w:pPr>
        <w:rPr>
          <w:color w:val="008000"/>
        </w:rPr>
      </w:pPr>
    </w:p>
    <w:p w:rsidR="00083973" w:rsidRDefault="00083973" w:rsidP="00EF2F3A">
      <w:pPr>
        <w:rPr>
          <w:color w:val="008000"/>
        </w:rPr>
      </w:pPr>
    </w:p>
    <w:p w:rsidR="00083973" w:rsidRDefault="00083973" w:rsidP="00EF2F3A">
      <w:pPr>
        <w:rPr>
          <w:color w:val="008000"/>
        </w:rPr>
      </w:pPr>
    </w:p>
    <w:p w:rsidR="00083973" w:rsidRPr="00083973" w:rsidRDefault="00083973" w:rsidP="00083973">
      <w:pPr>
        <w:jc w:val="center"/>
        <w:rPr>
          <w:b/>
          <w:bCs/>
          <w:color w:val="000000"/>
          <w:sz w:val="28"/>
          <w:szCs w:val="28"/>
        </w:rPr>
      </w:pPr>
      <w:r w:rsidRPr="00083973">
        <w:rPr>
          <w:b/>
          <w:bCs/>
          <w:color w:val="000000"/>
          <w:sz w:val="28"/>
          <w:szCs w:val="28"/>
        </w:rPr>
        <w:t>Письмо Федерального агентсва по рыболовству</w:t>
      </w:r>
    </w:p>
    <w:p w:rsidR="00083973" w:rsidRDefault="00083973" w:rsidP="00EF2F3A">
      <w:pPr>
        <w:rPr>
          <w:color w:val="008000"/>
        </w:rPr>
      </w:pPr>
    </w:p>
    <w:p w:rsidR="00083973" w:rsidRDefault="00083973" w:rsidP="00EF2F3A">
      <w:pPr>
        <w:rPr>
          <w:color w:val="008000"/>
        </w:rPr>
        <w:sectPr w:rsidR="00083973" w:rsidSect="00261DA3">
          <w:pgSz w:w="11905" w:h="16837"/>
          <w:pgMar w:top="851" w:right="1134" w:bottom="851" w:left="851" w:header="720" w:footer="720" w:gutter="0"/>
          <w:cols w:space="720"/>
          <w:noEndnote/>
          <w:docGrid w:linePitch="272"/>
        </w:sectPr>
      </w:pPr>
      <w:r>
        <w:rPr>
          <w:noProof/>
        </w:rPr>
        <w:drawing>
          <wp:inline distT="0" distB="0" distL="0" distR="0" wp14:anchorId="09D9E897" wp14:editId="4FA5368B">
            <wp:extent cx="6094730" cy="8618220"/>
            <wp:effectExtent l="0" t="0" r="127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6094730" cy="8618220"/>
                    </a:xfrm>
                    <a:prstGeom prst="rect">
                      <a:avLst/>
                    </a:prstGeom>
                  </pic:spPr>
                </pic:pic>
              </a:graphicData>
            </a:graphic>
          </wp:inline>
        </w:drawing>
      </w:r>
    </w:p>
    <w:p w:rsidR="00EF2F3A" w:rsidRPr="00DF548F" w:rsidRDefault="00EF2F3A" w:rsidP="00EF2F3A">
      <w:pPr>
        <w:rPr>
          <w:color w:val="008000"/>
        </w:rPr>
      </w:pPr>
    </w:p>
    <w:p w:rsidR="00D05D88" w:rsidRPr="00DF548F" w:rsidRDefault="00D05D88" w:rsidP="00D05D88">
      <w:pPr>
        <w:pStyle w:val="4"/>
        <w:spacing w:line="240" w:lineRule="auto"/>
        <w:jc w:val="center"/>
        <w:rPr>
          <w:b/>
          <w:bCs/>
          <w:color w:val="000000"/>
          <w:szCs w:val="24"/>
        </w:rPr>
      </w:pPr>
      <w:r w:rsidRPr="00DF548F">
        <w:rPr>
          <w:b/>
          <w:bCs/>
          <w:color w:val="000000"/>
          <w:szCs w:val="24"/>
        </w:rPr>
        <w:t>ПАРАМЕТРЫ    ВЫБРОСОВ    ЗАГРЯЗНЯЮЩИХ    ВЕЩЕСТВ    В   АТМОСФЕРУ (строительство)</w:t>
      </w:r>
    </w:p>
    <w:p w:rsidR="00D05D88" w:rsidRDefault="00D05D88" w:rsidP="00D05D88">
      <w:pPr>
        <w:pStyle w:val="af4"/>
        <w:spacing w:line="240" w:lineRule="auto"/>
        <w:rPr>
          <w:color w:val="000000"/>
          <w:spacing w:val="0"/>
        </w:rPr>
      </w:pPr>
    </w:p>
    <w:tbl>
      <w:tblPr>
        <w:tblW w:w="21728" w:type="dxa"/>
        <w:tblInd w:w="15" w:type="dxa"/>
        <w:tblLayout w:type="fixed"/>
        <w:tblCellMar>
          <w:left w:w="15" w:type="dxa"/>
          <w:right w:w="15" w:type="dxa"/>
        </w:tblCellMar>
        <w:tblLook w:val="0000" w:firstRow="0" w:lastRow="0" w:firstColumn="0" w:lastColumn="0" w:noHBand="0" w:noVBand="0"/>
      </w:tblPr>
      <w:tblGrid>
        <w:gridCol w:w="452"/>
        <w:gridCol w:w="918"/>
        <w:gridCol w:w="2433"/>
        <w:gridCol w:w="542"/>
        <w:gridCol w:w="828"/>
        <w:gridCol w:w="827"/>
        <w:gridCol w:w="828"/>
        <w:gridCol w:w="828"/>
        <w:gridCol w:w="828"/>
        <w:gridCol w:w="827"/>
        <w:gridCol w:w="828"/>
        <w:gridCol w:w="828"/>
        <w:gridCol w:w="692"/>
        <w:gridCol w:w="437"/>
        <w:gridCol w:w="692"/>
        <w:gridCol w:w="692"/>
        <w:gridCol w:w="693"/>
        <w:gridCol w:w="481"/>
        <w:gridCol w:w="2453"/>
        <w:gridCol w:w="858"/>
        <w:gridCol w:w="858"/>
        <w:gridCol w:w="997"/>
        <w:gridCol w:w="989"/>
        <w:gridCol w:w="919"/>
      </w:tblGrid>
      <w:tr w:rsidR="00B03D06" w:rsidTr="00B03D06">
        <w:trPr>
          <w:trHeight w:hRule="exact" w:val="465"/>
        </w:trPr>
        <w:tc>
          <w:tcPr>
            <w:tcW w:w="452" w:type="dxa"/>
            <w:vMerge w:val="restart"/>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 ИЗА</w:t>
            </w:r>
          </w:p>
        </w:tc>
        <w:tc>
          <w:tcPr>
            <w:tcW w:w="918" w:type="dxa"/>
            <w:vMerge w:val="restart"/>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Тип ИЗА</w:t>
            </w:r>
          </w:p>
        </w:tc>
        <w:tc>
          <w:tcPr>
            <w:tcW w:w="2433" w:type="dxa"/>
            <w:vMerge w:val="restart"/>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Наименование организованного ИЗА</w:t>
            </w:r>
          </w:p>
        </w:tc>
        <w:tc>
          <w:tcPr>
            <w:tcW w:w="542" w:type="dxa"/>
            <w:vMerge w:val="restart"/>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Число ИЗА,  под одним номером</w:t>
            </w:r>
          </w:p>
        </w:tc>
        <w:tc>
          <w:tcPr>
            <w:tcW w:w="828" w:type="dxa"/>
            <w:vMerge w:val="restart"/>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Высота источника, (м)</w:t>
            </w:r>
          </w:p>
        </w:tc>
        <w:tc>
          <w:tcPr>
            <w:tcW w:w="2483" w:type="dxa"/>
            <w:gridSpan w:val="3"/>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Размеры устья источника</w:t>
            </w:r>
          </w:p>
        </w:tc>
        <w:tc>
          <w:tcPr>
            <w:tcW w:w="3311" w:type="dxa"/>
            <w:gridSpan w:val="4"/>
            <w:vMerge w:val="restart"/>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Координаты источника на карте - схеме</w:t>
            </w:r>
          </w:p>
        </w:tc>
        <w:tc>
          <w:tcPr>
            <w:tcW w:w="692" w:type="dxa"/>
            <w:vMerge w:val="restart"/>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Ширина площадного источника, м</w:t>
            </w:r>
          </w:p>
        </w:tc>
        <w:tc>
          <w:tcPr>
            <w:tcW w:w="437" w:type="dxa"/>
            <w:vMerge w:val="restart"/>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Но-мер режима (стадии) выброса</w:t>
            </w:r>
          </w:p>
        </w:tc>
        <w:tc>
          <w:tcPr>
            <w:tcW w:w="692" w:type="dxa"/>
            <w:vMerge w:val="restart"/>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Ско- рость выхода ГВС, м/с</w:t>
            </w:r>
          </w:p>
        </w:tc>
        <w:tc>
          <w:tcPr>
            <w:tcW w:w="692" w:type="dxa"/>
            <w:vMerge w:val="restart"/>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Объем (расход) ГВС, м3/с</w:t>
            </w:r>
          </w:p>
        </w:tc>
        <w:tc>
          <w:tcPr>
            <w:tcW w:w="693" w:type="dxa"/>
            <w:vMerge w:val="restart"/>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Температура ГВС, град С</w:t>
            </w:r>
          </w:p>
        </w:tc>
        <w:tc>
          <w:tcPr>
            <w:tcW w:w="5647" w:type="dxa"/>
            <w:gridSpan w:val="5"/>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Выбрасываемые в атмосферу вещества (для каждого режима (стадии) выброса ИЗА)</w:t>
            </w:r>
          </w:p>
        </w:tc>
        <w:tc>
          <w:tcPr>
            <w:tcW w:w="989" w:type="dxa"/>
            <w:vMerge w:val="restart"/>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Итого за год выброс вещества источником, т/год</w:t>
            </w:r>
          </w:p>
        </w:tc>
        <w:tc>
          <w:tcPr>
            <w:tcW w:w="919" w:type="dxa"/>
            <w:vMerge w:val="restart"/>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Примечание</w:t>
            </w:r>
          </w:p>
        </w:tc>
      </w:tr>
      <w:tr w:rsidR="00B03D06" w:rsidTr="00B03D06">
        <w:trPr>
          <w:trHeight w:hRule="exact" w:val="495"/>
        </w:trPr>
        <w:tc>
          <w:tcPr>
            <w:tcW w:w="452"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rPr>
                <w:rFonts w:ascii="Tahoma" w:hAnsi="Tahoma" w:cs="Tahoma"/>
              </w:rPr>
            </w:pPr>
          </w:p>
        </w:tc>
        <w:tc>
          <w:tcPr>
            <w:tcW w:w="918"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rPr>
                <w:rFonts w:ascii="Tahoma" w:hAnsi="Tahoma" w:cs="Tahoma"/>
              </w:rPr>
            </w:pPr>
          </w:p>
        </w:tc>
        <w:tc>
          <w:tcPr>
            <w:tcW w:w="2433"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rPr>
                <w:rFonts w:ascii="Tahoma" w:hAnsi="Tahoma" w:cs="Tahoma"/>
              </w:rPr>
            </w:pPr>
          </w:p>
        </w:tc>
        <w:tc>
          <w:tcPr>
            <w:tcW w:w="542"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rPr>
                <w:rFonts w:ascii="Tahoma" w:hAnsi="Tahoma" w:cs="Tahoma"/>
              </w:rPr>
            </w:pPr>
          </w:p>
        </w:tc>
        <w:tc>
          <w:tcPr>
            <w:tcW w:w="828"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rPr>
                <w:rFonts w:ascii="Tahoma" w:hAnsi="Tahoma" w:cs="Tahoma"/>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Круглое устье</w:t>
            </w:r>
          </w:p>
        </w:tc>
        <w:tc>
          <w:tcPr>
            <w:tcW w:w="1656" w:type="dxa"/>
            <w:gridSpan w:val="2"/>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Прямоугольное устье</w:t>
            </w:r>
          </w:p>
        </w:tc>
        <w:tc>
          <w:tcPr>
            <w:tcW w:w="3311" w:type="dxa"/>
            <w:gridSpan w:val="4"/>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jc w:val="center"/>
              <w:rPr>
                <w:rFonts w:ascii="Tahoma" w:hAnsi="Tahoma" w:cs="Tahoma"/>
              </w:rPr>
            </w:pPr>
          </w:p>
        </w:tc>
        <w:tc>
          <w:tcPr>
            <w:tcW w:w="692"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jc w:val="center"/>
              <w:rPr>
                <w:rFonts w:ascii="Tahoma" w:hAnsi="Tahoma" w:cs="Tahoma"/>
              </w:rPr>
            </w:pPr>
          </w:p>
        </w:tc>
        <w:tc>
          <w:tcPr>
            <w:tcW w:w="437"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jc w:val="center"/>
              <w:rPr>
                <w:rFonts w:ascii="Tahoma" w:hAnsi="Tahoma" w:cs="Tahoma"/>
              </w:rPr>
            </w:pPr>
          </w:p>
        </w:tc>
        <w:tc>
          <w:tcPr>
            <w:tcW w:w="692"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jc w:val="center"/>
              <w:rPr>
                <w:rFonts w:ascii="Tahoma" w:hAnsi="Tahoma" w:cs="Tahoma"/>
              </w:rPr>
            </w:pPr>
          </w:p>
        </w:tc>
        <w:tc>
          <w:tcPr>
            <w:tcW w:w="692"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jc w:val="center"/>
              <w:rPr>
                <w:rFonts w:ascii="Tahoma" w:hAnsi="Tahoma" w:cs="Tahoma"/>
              </w:rPr>
            </w:pPr>
          </w:p>
        </w:tc>
        <w:tc>
          <w:tcPr>
            <w:tcW w:w="693"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jc w:val="center"/>
              <w:rPr>
                <w:rFonts w:ascii="Tahoma" w:hAnsi="Tahoma" w:cs="Tahoma"/>
              </w:rPr>
            </w:pPr>
          </w:p>
        </w:tc>
        <w:tc>
          <w:tcPr>
            <w:tcW w:w="481" w:type="dxa"/>
            <w:vMerge w:val="restart"/>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Код</w:t>
            </w:r>
          </w:p>
        </w:tc>
        <w:tc>
          <w:tcPr>
            <w:tcW w:w="2453" w:type="dxa"/>
            <w:vMerge w:val="restart"/>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Наименование</w:t>
            </w:r>
          </w:p>
        </w:tc>
        <w:tc>
          <w:tcPr>
            <w:tcW w:w="858" w:type="dxa"/>
            <w:vMerge w:val="restart"/>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Концентрация, мг/м3</w:t>
            </w:r>
          </w:p>
        </w:tc>
        <w:tc>
          <w:tcPr>
            <w:tcW w:w="858" w:type="dxa"/>
            <w:vMerge w:val="restart"/>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Мощность выброса, г/с</w:t>
            </w:r>
          </w:p>
        </w:tc>
        <w:tc>
          <w:tcPr>
            <w:tcW w:w="997" w:type="dxa"/>
            <w:vMerge w:val="restart"/>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Валовый выброс режима (стадии) ИЗА, т/год</w:t>
            </w:r>
          </w:p>
        </w:tc>
        <w:tc>
          <w:tcPr>
            <w:tcW w:w="989"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jc w:val="center"/>
              <w:rPr>
                <w:rFonts w:ascii="Tahoma" w:hAnsi="Tahoma" w:cs="Tahoma"/>
              </w:rPr>
            </w:pPr>
          </w:p>
        </w:tc>
        <w:tc>
          <w:tcPr>
            <w:tcW w:w="919"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jc w:val="center"/>
              <w:rPr>
                <w:rFonts w:ascii="Tahoma" w:hAnsi="Tahoma" w:cs="Tahoma"/>
              </w:rPr>
            </w:pPr>
          </w:p>
        </w:tc>
      </w:tr>
      <w:tr w:rsidR="00B03D06" w:rsidTr="00B03D06">
        <w:trPr>
          <w:trHeight w:hRule="exact" w:val="720"/>
        </w:trPr>
        <w:tc>
          <w:tcPr>
            <w:tcW w:w="452"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rPr>
                <w:rFonts w:ascii="Tahoma" w:hAnsi="Tahoma" w:cs="Tahoma"/>
              </w:rPr>
            </w:pPr>
          </w:p>
        </w:tc>
        <w:tc>
          <w:tcPr>
            <w:tcW w:w="918"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rPr>
                <w:rFonts w:ascii="Tahoma" w:hAnsi="Tahoma" w:cs="Tahoma"/>
              </w:rPr>
            </w:pPr>
          </w:p>
        </w:tc>
        <w:tc>
          <w:tcPr>
            <w:tcW w:w="2433"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rPr>
                <w:rFonts w:ascii="Tahoma" w:hAnsi="Tahoma" w:cs="Tahoma"/>
              </w:rPr>
            </w:pPr>
          </w:p>
        </w:tc>
        <w:tc>
          <w:tcPr>
            <w:tcW w:w="542"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rPr>
                <w:rFonts w:ascii="Tahoma" w:hAnsi="Tahoma" w:cs="Tahoma"/>
              </w:rPr>
            </w:pPr>
          </w:p>
        </w:tc>
        <w:tc>
          <w:tcPr>
            <w:tcW w:w="828"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rPr>
                <w:rFonts w:ascii="Tahoma" w:hAnsi="Tahoma" w:cs="Tahoma"/>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Диаметр, м</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Длина, м</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Ширина, м</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X1</w:t>
            </w: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Y1</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X2</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Y2</w:t>
            </w:r>
          </w:p>
        </w:tc>
        <w:tc>
          <w:tcPr>
            <w:tcW w:w="692"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jc w:val="center"/>
              <w:rPr>
                <w:rFonts w:ascii="Tahoma" w:hAnsi="Tahoma" w:cs="Tahoma"/>
              </w:rPr>
            </w:pPr>
          </w:p>
        </w:tc>
        <w:tc>
          <w:tcPr>
            <w:tcW w:w="437"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jc w:val="center"/>
              <w:rPr>
                <w:rFonts w:ascii="Tahoma" w:hAnsi="Tahoma" w:cs="Tahoma"/>
              </w:rPr>
            </w:pPr>
          </w:p>
        </w:tc>
        <w:tc>
          <w:tcPr>
            <w:tcW w:w="692"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jc w:val="center"/>
              <w:rPr>
                <w:rFonts w:ascii="Tahoma" w:hAnsi="Tahoma" w:cs="Tahoma"/>
              </w:rPr>
            </w:pPr>
          </w:p>
        </w:tc>
        <w:tc>
          <w:tcPr>
            <w:tcW w:w="692"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jc w:val="center"/>
              <w:rPr>
                <w:rFonts w:ascii="Tahoma" w:hAnsi="Tahoma" w:cs="Tahoma"/>
              </w:rPr>
            </w:pPr>
          </w:p>
        </w:tc>
        <w:tc>
          <w:tcPr>
            <w:tcW w:w="693"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jc w:val="center"/>
              <w:rPr>
                <w:rFonts w:ascii="Tahoma" w:hAnsi="Tahoma" w:cs="Tahoma"/>
              </w:rPr>
            </w:pPr>
          </w:p>
        </w:tc>
        <w:tc>
          <w:tcPr>
            <w:tcW w:w="481"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jc w:val="center"/>
              <w:rPr>
                <w:rFonts w:ascii="Tahoma" w:hAnsi="Tahoma" w:cs="Tahoma"/>
              </w:rPr>
            </w:pPr>
          </w:p>
        </w:tc>
        <w:tc>
          <w:tcPr>
            <w:tcW w:w="2453"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jc w:val="center"/>
              <w:rPr>
                <w:rFonts w:ascii="Tahoma" w:hAnsi="Tahoma" w:cs="Tahoma"/>
              </w:rPr>
            </w:pPr>
          </w:p>
        </w:tc>
        <w:tc>
          <w:tcPr>
            <w:tcW w:w="858"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jc w:val="center"/>
              <w:rPr>
                <w:rFonts w:ascii="Tahoma" w:hAnsi="Tahoma" w:cs="Tahoma"/>
              </w:rPr>
            </w:pPr>
          </w:p>
        </w:tc>
        <w:tc>
          <w:tcPr>
            <w:tcW w:w="858"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jc w:val="center"/>
              <w:rPr>
                <w:rFonts w:ascii="Tahoma" w:hAnsi="Tahoma" w:cs="Tahoma"/>
              </w:rPr>
            </w:pPr>
          </w:p>
        </w:tc>
        <w:tc>
          <w:tcPr>
            <w:tcW w:w="997"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jc w:val="center"/>
              <w:rPr>
                <w:rFonts w:ascii="Tahoma" w:hAnsi="Tahoma" w:cs="Tahoma"/>
              </w:rPr>
            </w:pPr>
          </w:p>
        </w:tc>
        <w:tc>
          <w:tcPr>
            <w:tcW w:w="989"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jc w:val="center"/>
              <w:rPr>
                <w:rFonts w:ascii="Tahoma" w:hAnsi="Tahoma" w:cs="Tahoma"/>
              </w:rPr>
            </w:pPr>
          </w:p>
        </w:tc>
        <w:tc>
          <w:tcPr>
            <w:tcW w:w="919" w:type="dxa"/>
            <w:vMerge/>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jc w:val="center"/>
              <w:rPr>
                <w:rFonts w:ascii="Tahoma" w:hAnsi="Tahoma" w:cs="Tahoma"/>
              </w:rPr>
            </w:pPr>
          </w:p>
        </w:tc>
      </w:tr>
      <w:tr w:rsidR="00B03D06" w:rsidTr="00B03D06">
        <w:trPr>
          <w:trHeight w:hRule="exact" w:val="30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1</w:t>
            </w: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w:t>
            </w: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3</w:t>
            </w: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4</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5</w:t>
            </w: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6</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7</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8</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9</w:t>
            </w: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10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11</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12</w:t>
            </w: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13</w:t>
            </w: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14</w:t>
            </w: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15</w:t>
            </w: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16</w:t>
            </w: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17</w:t>
            </w: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18</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19</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21</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22</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23</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24</w:t>
            </w:r>
          </w:p>
        </w:tc>
      </w:tr>
      <w:tr w:rsidR="00B03D06" w:rsidTr="00B03D06">
        <w:trPr>
          <w:trHeight w:hRule="exact" w:val="300"/>
        </w:trPr>
        <w:tc>
          <w:tcPr>
            <w:tcW w:w="21728" w:type="dxa"/>
            <w:gridSpan w:val="24"/>
            <w:tcBorders>
              <w:top w:val="single" w:sz="8" w:space="0" w:color="000000"/>
              <w:left w:val="single" w:sz="8" w:space="0" w:color="000000"/>
              <w:bottom w:val="single" w:sz="8" w:space="0" w:color="000000"/>
              <w:right w:val="single" w:sz="8" w:space="0" w:color="000000"/>
            </w:tcBorders>
          </w:tcPr>
          <w:p w:rsidR="00B03D06" w:rsidRDefault="00B03D06" w:rsidP="00F37307">
            <w:pPr>
              <w:widowControl w:val="0"/>
              <w:autoSpaceDE w:val="0"/>
              <w:autoSpaceDN w:val="0"/>
              <w:adjustRightInd w:val="0"/>
              <w:spacing w:before="30" w:line="206" w:lineRule="exact"/>
              <w:ind w:left="15"/>
              <w:rPr>
                <w:b/>
                <w:bCs/>
                <w:color w:val="000000"/>
                <w:sz w:val="18"/>
                <w:szCs w:val="18"/>
              </w:rPr>
            </w:pPr>
            <w:r>
              <w:rPr>
                <w:b/>
                <w:bCs/>
                <w:color w:val="000000"/>
                <w:sz w:val="18"/>
                <w:szCs w:val="18"/>
              </w:rPr>
              <w:t xml:space="preserve">        Площадка:  0     Цех:  0     </w:t>
            </w: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6001</w:t>
            </w: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Неорганизованный</w:t>
            </w: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Дорожная техника</w:t>
            </w: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1</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5,00</w:t>
            </w: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440,00</w:t>
            </w: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211,00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483,50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212,50</w:t>
            </w: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45,00</w:t>
            </w: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1</w:t>
            </w: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w:t>
            </w: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w:t>
            </w: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0301</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Азота диоксид (Азот (IV) оксид)</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0,0197827</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0,03151900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0,03151900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0304</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Азот (II) оксид (Азота оксид)</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0,0032147</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0,00512200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0,00512200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0328</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Углерод (Сажа)</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0,0037236</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0,00501500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0,00501500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0330</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Сера диоксид-Ангидрид сернистый</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0,0023286</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0,00346400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0,00346400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0337</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Углерод оксид</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0,0175830</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0,02725200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0,02725200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2732</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Керосин</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0,0049795</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0,00767800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0,00767800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6002</w:t>
            </w: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Неорганизованный</w:t>
            </w: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Автотехника</w:t>
            </w: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1</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5,00</w:t>
            </w: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440,00</w:t>
            </w: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211,00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483,50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212,50</w:t>
            </w: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45,00</w:t>
            </w: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1</w:t>
            </w: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w:t>
            </w: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w:t>
            </w: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0301</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Азота диоксид (Азот (IV) оксид)</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0,0001102</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0,00010900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0,00010900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0304</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Азот (II) оксид (Азота оксид)</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0,0000179</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0,00001800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0,00001800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0328</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Углерод (Сажа)</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0,0000133</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0,00001100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0,00001100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0330</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Сера диоксид-Ангидрид сернистый</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0,0000244</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0,00002000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0,00002000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0337</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Углерод оксид</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0,0002422</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0,00022100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0,00022100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2732</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Керосин</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0,0000400</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0,00003600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0,00003600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6003</w:t>
            </w: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Зависимый от ветра</w:t>
            </w: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Демонтажные работы</w:t>
            </w: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1</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2,00</w:t>
            </w: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440,00</w:t>
            </w: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211,00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483,50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212,50</w:t>
            </w: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45,00</w:t>
            </w: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1</w:t>
            </w: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w:t>
            </w: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w:t>
            </w: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2902</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Взвешенные вещества</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0,0027778</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0,00030200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0,00030200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Ветер: 1.5 (м/с)</w:t>
            </w: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2902</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Взвешенные вещества</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0,0033333</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0,00030200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0,00030200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Ветер: 2 (м/с)</w:t>
            </w: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2902</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Взвешенные вещества</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0,0033333</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0,00030200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0,00030200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Ветер: 2.4 (м/с)</w:t>
            </w: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2902</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Взвешенные вещества</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0,0033333</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0,00030200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0,00030200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Ветер: 2.5 (м/с)</w:t>
            </w: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2902</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Взвешенные вещества</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0,0033333</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0,00030200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0,00030200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Ветер: 3 (м/с)</w:t>
            </w: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2902</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Взвешенные вещества</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0,0033333</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0,00030200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0,00030200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Ветер: 3.5 (м/с)</w:t>
            </w: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2902</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Взвешенные вещества</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0,0033333</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0,00030200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0,00030200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Ветер: 4 (м/с)</w:t>
            </w: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2902</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Взвешенные вещества</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0,0033333</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0,00030200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0,00030200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Ветер: 4.5 (м/с)</w:t>
            </w: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2902</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Взвешенные вещества</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0,0038889</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0,00030200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0,00030200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Ветер: 5 (м/с)</w:t>
            </w: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2902</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Взвешенные вещества</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0,0038889</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0,00030200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0,00030200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Ветер: 6 (м/с)</w:t>
            </w: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6004</w:t>
            </w: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Зависимый от ветра</w:t>
            </w: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Пересыпка щебня</w:t>
            </w: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1</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2,00</w:t>
            </w: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440,00</w:t>
            </w: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211,00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483,50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212,50</w:t>
            </w: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45,00</w:t>
            </w: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1</w:t>
            </w: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w:t>
            </w: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w:t>
            </w: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2909</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Пыль неорганическая: до 20% SiO2</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0,0006667</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0,00000300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0,00000300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Ветер: 1.5 (м/с)</w:t>
            </w: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2909</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Пыль неорганическая: до 20% SiO2</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0,0008000</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0,00000300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0,00000300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Ветер: 2 (м/с)</w:t>
            </w: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2909</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Пыль неорганическая: до 20% SiO2</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0,0008000</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0,00000300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0,00000300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Ветер: 2.4 (м/с)</w:t>
            </w: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2909</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Пыль неорганическая: до 20% SiO2</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0,0008000</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0,00000300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0,00000300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Ветер: 2.5 (м/с)</w:t>
            </w:r>
          </w:p>
        </w:tc>
      </w:tr>
      <w:tr w:rsidR="00B03D06" w:rsidTr="00B03D06">
        <w:trPr>
          <w:trHeight w:hRule="exact" w:val="450"/>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2909</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rPr>
                <w:color w:val="000000"/>
                <w:sz w:val="18"/>
                <w:szCs w:val="18"/>
              </w:rPr>
            </w:pPr>
            <w:r>
              <w:rPr>
                <w:color w:val="000000"/>
                <w:sz w:val="18"/>
                <w:szCs w:val="18"/>
              </w:rPr>
              <w:t>Пыль неорганическая: до 20% SiO2</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0,0008000</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0,00000300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right"/>
              <w:rPr>
                <w:color w:val="000000"/>
                <w:sz w:val="18"/>
                <w:szCs w:val="18"/>
              </w:rPr>
            </w:pPr>
            <w:r>
              <w:rPr>
                <w:color w:val="000000"/>
                <w:sz w:val="18"/>
                <w:szCs w:val="18"/>
              </w:rPr>
              <w:t>0,00000300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30" w:line="206" w:lineRule="exact"/>
              <w:ind w:left="15"/>
              <w:jc w:val="center"/>
              <w:rPr>
                <w:color w:val="000000"/>
                <w:sz w:val="18"/>
                <w:szCs w:val="18"/>
              </w:rPr>
            </w:pPr>
            <w:r>
              <w:rPr>
                <w:color w:val="000000"/>
                <w:sz w:val="18"/>
                <w:szCs w:val="18"/>
              </w:rPr>
              <w:t>Ветер: 3 (м/с)</w:t>
            </w:r>
          </w:p>
        </w:tc>
      </w:tr>
      <w:tr w:rsidR="00B03D06" w:rsidTr="00B03D06">
        <w:trPr>
          <w:trHeight w:hRule="exact" w:val="435"/>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r>
              <w:rPr>
                <w:color w:val="000000"/>
                <w:sz w:val="18"/>
                <w:szCs w:val="18"/>
              </w:rPr>
              <w:t>2909</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rPr>
                <w:color w:val="000000"/>
                <w:sz w:val="18"/>
                <w:szCs w:val="18"/>
              </w:rPr>
            </w:pPr>
            <w:r>
              <w:rPr>
                <w:color w:val="000000"/>
                <w:sz w:val="18"/>
                <w:szCs w:val="18"/>
              </w:rPr>
              <w:t>Пыль неорганическая: до 20% SiO2</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0,0008000</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0,00000300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0,00000300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r>
              <w:rPr>
                <w:color w:val="000000"/>
                <w:sz w:val="18"/>
                <w:szCs w:val="18"/>
              </w:rPr>
              <w:t>Ветер: 3.5 (м/с)</w:t>
            </w:r>
          </w:p>
        </w:tc>
      </w:tr>
      <w:tr w:rsidR="00B03D06" w:rsidTr="00B03D06">
        <w:trPr>
          <w:trHeight w:hRule="exact" w:val="435"/>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r>
              <w:rPr>
                <w:color w:val="000000"/>
                <w:sz w:val="18"/>
                <w:szCs w:val="18"/>
              </w:rPr>
              <w:t>2909</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rPr>
                <w:color w:val="000000"/>
                <w:sz w:val="18"/>
                <w:szCs w:val="18"/>
              </w:rPr>
            </w:pPr>
            <w:r>
              <w:rPr>
                <w:color w:val="000000"/>
                <w:sz w:val="18"/>
                <w:szCs w:val="18"/>
              </w:rPr>
              <w:t>Пыль неорганическая: до 20% SiO2</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0,0008000</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0,00000300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0,00000300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r>
              <w:rPr>
                <w:color w:val="000000"/>
                <w:sz w:val="18"/>
                <w:szCs w:val="18"/>
              </w:rPr>
              <w:t>Ветер: 4 (м/с)</w:t>
            </w:r>
          </w:p>
        </w:tc>
      </w:tr>
      <w:tr w:rsidR="00B03D06" w:rsidTr="00B03D06">
        <w:trPr>
          <w:trHeight w:hRule="exact" w:val="435"/>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r>
              <w:rPr>
                <w:color w:val="000000"/>
                <w:sz w:val="18"/>
                <w:szCs w:val="18"/>
              </w:rPr>
              <w:t>2909</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rPr>
                <w:color w:val="000000"/>
                <w:sz w:val="18"/>
                <w:szCs w:val="18"/>
              </w:rPr>
            </w:pPr>
            <w:r>
              <w:rPr>
                <w:color w:val="000000"/>
                <w:sz w:val="18"/>
                <w:szCs w:val="18"/>
              </w:rPr>
              <w:t>Пыль неорганическая: до 20% SiO2</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0,0008000</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0,00000300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0,00000300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r>
              <w:rPr>
                <w:color w:val="000000"/>
                <w:sz w:val="18"/>
                <w:szCs w:val="18"/>
              </w:rPr>
              <w:t>Ветер: 4.5 (м/с)</w:t>
            </w:r>
          </w:p>
        </w:tc>
      </w:tr>
      <w:tr w:rsidR="00B03D06" w:rsidTr="00B03D06">
        <w:trPr>
          <w:trHeight w:hRule="exact" w:val="435"/>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r>
              <w:rPr>
                <w:color w:val="000000"/>
                <w:sz w:val="18"/>
                <w:szCs w:val="18"/>
              </w:rPr>
              <w:t>2909</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rPr>
                <w:color w:val="000000"/>
                <w:sz w:val="18"/>
                <w:szCs w:val="18"/>
              </w:rPr>
            </w:pPr>
            <w:r>
              <w:rPr>
                <w:color w:val="000000"/>
                <w:sz w:val="18"/>
                <w:szCs w:val="18"/>
              </w:rPr>
              <w:t>Пыль неорганическая: до 20% SiO2</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0,0009333</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0,00000300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0,00000300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r>
              <w:rPr>
                <w:color w:val="000000"/>
                <w:sz w:val="18"/>
                <w:szCs w:val="18"/>
              </w:rPr>
              <w:t>Ветер: 5 (м/с)</w:t>
            </w:r>
          </w:p>
        </w:tc>
      </w:tr>
      <w:tr w:rsidR="00B03D06" w:rsidTr="00B03D06">
        <w:trPr>
          <w:trHeight w:hRule="exact" w:val="435"/>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r>
              <w:rPr>
                <w:color w:val="000000"/>
                <w:sz w:val="18"/>
                <w:szCs w:val="18"/>
              </w:rPr>
              <w:t>2909</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rPr>
                <w:color w:val="000000"/>
                <w:sz w:val="18"/>
                <w:szCs w:val="18"/>
              </w:rPr>
            </w:pPr>
            <w:r>
              <w:rPr>
                <w:color w:val="000000"/>
                <w:sz w:val="18"/>
                <w:szCs w:val="18"/>
              </w:rPr>
              <w:t>Пыль неорганическая: до 20% SiO2</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0,0009333</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0,00000300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0,00000300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r>
              <w:rPr>
                <w:color w:val="000000"/>
                <w:sz w:val="18"/>
                <w:szCs w:val="18"/>
              </w:rPr>
              <w:t>Ветер: 6 (м/с)</w:t>
            </w:r>
          </w:p>
        </w:tc>
      </w:tr>
      <w:tr w:rsidR="00B03D06" w:rsidTr="00B03D06">
        <w:trPr>
          <w:trHeight w:hRule="exact" w:val="435"/>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6005</w:t>
            </w: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r>
              <w:rPr>
                <w:color w:val="000000"/>
                <w:sz w:val="18"/>
                <w:szCs w:val="18"/>
              </w:rPr>
              <w:t>Неорганизованный</w:t>
            </w: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rPr>
                <w:color w:val="000000"/>
                <w:sz w:val="18"/>
                <w:szCs w:val="18"/>
              </w:rPr>
            </w:pPr>
            <w:r>
              <w:rPr>
                <w:color w:val="000000"/>
                <w:sz w:val="18"/>
                <w:szCs w:val="18"/>
              </w:rPr>
              <w:t>Сварочные работы</w:t>
            </w: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r>
              <w:rPr>
                <w:color w:val="000000"/>
                <w:sz w:val="18"/>
                <w:szCs w:val="18"/>
              </w:rPr>
              <w:t>1</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5,00</w:t>
            </w: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440,00</w:t>
            </w: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211,00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483,50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212,50</w:t>
            </w: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45,00</w:t>
            </w: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r>
              <w:rPr>
                <w:color w:val="000000"/>
                <w:sz w:val="18"/>
                <w:szCs w:val="18"/>
              </w:rPr>
              <w:t>1</w:t>
            </w: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w:t>
            </w: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0,00000</w:t>
            </w: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w:t>
            </w: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r>
              <w:rPr>
                <w:color w:val="000000"/>
                <w:sz w:val="18"/>
                <w:szCs w:val="18"/>
              </w:rPr>
              <w:t>0123</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rPr>
                <w:color w:val="000000"/>
                <w:sz w:val="18"/>
                <w:szCs w:val="18"/>
              </w:rPr>
            </w:pPr>
            <w:r>
              <w:rPr>
                <w:color w:val="000000"/>
                <w:sz w:val="18"/>
                <w:szCs w:val="18"/>
              </w:rPr>
              <w:t>диЖелезо триоксид (Железа оксид) (в пересчете на железо)</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0,0001845</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0,00232500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0,00232500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r>
      <w:tr w:rsidR="00B03D06" w:rsidTr="00B03D06">
        <w:trPr>
          <w:trHeight w:hRule="exact" w:val="638"/>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r>
              <w:rPr>
                <w:color w:val="000000"/>
                <w:sz w:val="18"/>
                <w:szCs w:val="18"/>
              </w:rPr>
              <w:t>0143</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rPr>
                <w:color w:val="000000"/>
                <w:sz w:val="18"/>
                <w:szCs w:val="18"/>
              </w:rPr>
            </w:pPr>
            <w:r>
              <w:rPr>
                <w:color w:val="000000"/>
                <w:sz w:val="18"/>
                <w:szCs w:val="18"/>
              </w:rPr>
              <w:t>Марганец и его соединения (в пересчете на марганца (IV) оксид)</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0,0000327</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0,00041200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0,00041200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r>
      <w:tr w:rsidR="00B03D06" w:rsidTr="00B03D06">
        <w:trPr>
          <w:trHeight w:hRule="exact" w:val="435"/>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r>
              <w:rPr>
                <w:color w:val="000000"/>
                <w:sz w:val="18"/>
                <w:szCs w:val="18"/>
              </w:rPr>
              <w:t>0342</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rPr>
                <w:color w:val="000000"/>
                <w:sz w:val="18"/>
                <w:szCs w:val="18"/>
              </w:rPr>
            </w:pPr>
            <w:r>
              <w:rPr>
                <w:color w:val="000000"/>
                <w:sz w:val="18"/>
                <w:szCs w:val="18"/>
              </w:rPr>
              <w:t>Кремния тетрафторид</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0,0000189</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0,00023800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0,00023800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r>
      <w:tr w:rsidR="00B03D06" w:rsidTr="00B03D06">
        <w:trPr>
          <w:trHeight w:hRule="exact" w:val="435"/>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6006</w:t>
            </w: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r>
              <w:rPr>
                <w:color w:val="000000"/>
                <w:sz w:val="18"/>
                <w:szCs w:val="18"/>
              </w:rPr>
              <w:t>Неорганизованный</w:t>
            </w: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rPr>
                <w:color w:val="000000"/>
                <w:sz w:val="18"/>
                <w:szCs w:val="18"/>
              </w:rPr>
            </w:pPr>
            <w:r>
              <w:rPr>
                <w:color w:val="000000"/>
                <w:sz w:val="18"/>
                <w:szCs w:val="18"/>
              </w:rPr>
              <w:t>Окрасочные работы</w:t>
            </w: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r>
              <w:rPr>
                <w:color w:val="000000"/>
                <w:sz w:val="18"/>
                <w:szCs w:val="18"/>
              </w:rPr>
              <w:t>1</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2,00</w:t>
            </w: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440,00</w:t>
            </w: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211,00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483,50</w:t>
            </w: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212,50</w:t>
            </w: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45,00</w:t>
            </w: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r>
              <w:rPr>
                <w:color w:val="000000"/>
                <w:sz w:val="18"/>
                <w:szCs w:val="18"/>
              </w:rPr>
              <w:t>1</w:t>
            </w: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w:t>
            </w: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0,00000</w:t>
            </w: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w:t>
            </w: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r>
              <w:rPr>
                <w:color w:val="000000"/>
                <w:sz w:val="18"/>
                <w:szCs w:val="18"/>
              </w:rPr>
              <w:t>0616</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rPr>
                <w:color w:val="000000"/>
                <w:sz w:val="18"/>
                <w:szCs w:val="18"/>
              </w:rPr>
            </w:pPr>
            <w:r>
              <w:rPr>
                <w:color w:val="000000"/>
                <w:sz w:val="18"/>
                <w:szCs w:val="18"/>
              </w:rPr>
              <w:t>Ксилол</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0,0022500</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0,02836400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0,02836400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r>
      <w:tr w:rsidR="00B03D06" w:rsidTr="00B03D06">
        <w:trPr>
          <w:trHeight w:hRule="exact" w:val="435"/>
        </w:trPr>
        <w:tc>
          <w:tcPr>
            <w:tcW w:w="45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91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243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rPr>
                <w:color w:val="000000"/>
                <w:sz w:val="18"/>
                <w:szCs w:val="18"/>
              </w:rPr>
            </w:pPr>
          </w:p>
        </w:tc>
        <w:tc>
          <w:tcPr>
            <w:tcW w:w="54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82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43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2"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69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p>
        </w:tc>
        <w:tc>
          <w:tcPr>
            <w:tcW w:w="481"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r>
              <w:rPr>
                <w:color w:val="000000"/>
                <w:sz w:val="18"/>
                <w:szCs w:val="18"/>
              </w:rPr>
              <w:t>2752</w:t>
            </w:r>
          </w:p>
        </w:tc>
        <w:tc>
          <w:tcPr>
            <w:tcW w:w="2453"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rPr>
                <w:color w:val="000000"/>
                <w:sz w:val="18"/>
                <w:szCs w:val="18"/>
              </w:rPr>
            </w:pPr>
            <w:r>
              <w:rPr>
                <w:color w:val="000000"/>
                <w:sz w:val="18"/>
                <w:szCs w:val="18"/>
              </w:rPr>
              <w:t>Уайт-спирит</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0,00000</w:t>
            </w:r>
          </w:p>
        </w:tc>
        <w:tc>
          <w:tcPr>
            <w:tcW w:w="858"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0,0022500</w:t>
            </w:r>
          </w:p>
        </w:tc>
        <w:tc>
          <w:tcPr>
            <w:tcW w:w="997"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0,02836400</w:t>
            </w:r>
          </w:p>
        </w:tc>
        <w:tc>
          <w:tcPr>
            <w:tcW w:w="98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right"/>
              <w:rPr>
                <w:color w:val="000000"/>
                <w:sz w:val="18"/>
                <w:szCs w:val="18"/>
              </w:rPr>
            </w:pPr>
            <w:r>
              <w:rPr>
                <w:color w:val="000000"/>
                <w:sz w:val="18"/>
                <w:szCs w:val="18"/>
              </w:rPr>
              <w:t>0,02836400</w:t>
            </w:r>
          </w:p>
        </w:tc>
        <w:tc>
          <w:tcPr>
            <w:tcW w:w="919" w:type="dxa"/>
            <w:tcBorders>
              <w:top w:val="single" w:sz="8" w:space="0" w:color="000000"/>
              <w:left w:val="single" w:sz="8" w:space="0" w:color="000000"/>
              <w:bottom w:val="single" w:sz="8" w:space="0" w:color="000000"/>
              <w:right w:val="single" w:sz="8" w:space="0" w:color="000000"/>
            </w:tcBorders>
            <w:vAlign w:val="center"/>
          </w:tcPr>
          <w:p w:rsidR="00B03D06" w:rsidRDefault="00B03D06" w:rsidP="00F37307">
            <w:pPr>
              <w:widowControl w:val="0"/>
              <w:autoSpaceDE w:val="0"/>
              <w:autoSpaceDN w:val="0"/>
              <w:adjustRightInd w:val="0"/>
              <w:spacing w:before="29" w:line="199" w:lineRule="exact"/>
              <w:ind w:left="15"/>
              <w:jc w:val="center"/>
              <w:rPr>
                <w:color w:val="000000"/>
                <w:sz w:val="18"/>
                <w:szCs w:val="18"/>
              </w:rPr>
            </w:pPr>
          </w:p>
        </w:tc>
      </w:tr>
    </w:tbl>
    <w:p w:rsidR="00083973" w:rsidRDefault="00083973" w:rsidP="007D3B6A">
      <w:pPr>
        <w:sectPr w:rsidR="00083973" w:rsidSect="00B03D06">
          <w:pgSz w:w="23814" w:h="16839" w:orient="landscape" w:code="8"/>
          <w:pgMar w:top="851" w:right="851" w:bottom="1134" w:left="851" w:header="720" w:footer="720" w:gutter="0"/>
          <w:cols w:space="720"/>
          <w:noEndnote/>
          <w:docGrid w:linePitch="272"/>
        </w:sectPr>
      </w:pPr>
      <w:bookmarkStart w:id="0" w:name="_GoBack"/>
      <w:bookmarkEnd w:id="0"/>
    </w:p>
    <w:p w:rsidR="00017AB8" w:rsidRDefault="00017AB8" w:rsidP="00083973"/>
    <w:sectPr w:rsidR="00017AB8" w:rsidSect="00083973">
      <w:headerReference w:type="even" r:id="rId51"/>
      <w:headerReference w:type="default" r:id="rId52"/>
      <w:footerReference w:type="even" r:id="rId53"/>
      <w:footerReference w:type="default" r:id="rId54"/>
      <w:headerReference w:type="first" r:id="rId55"/>
      <w:footerReference w:type="first" r:id="rId56"/>
      <w:pgSz w:w="16840" w:h="11907" w:orient="landscape"/>
      <w:pgMar w:top="850" w:right="850" w:bottom="850" w:left="1133" w:header="709" w:footer="709" w:gutter="0"/>
      <w:cols w:space="70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15E2" w:rsidRDefault="00C715E2">
      <w:r>
        <w:separator/>
      </w:r>
    </w:p>
  </w:endnote>
  <w:endnote w:type="continuationSeparator" w:id="0">
    <w:p w:rsidR="00C715E2" w:rsidRDefault="00C715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ISOCPEUR">
    <w:panose1 w:val="020B0604020202020204"/>
    <w:charset w:val="CC"/>
    <w:family w:val="swiss"/>
    <w:pitch w:val="variable"/>
    <w:sig w:usb0="000002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Verdana">
    <w:panose1 w:val="020B0604030504040204"/>
    <w:charset w:val="CC"/>
    <w:family w:val="swiss"/>
    <w:pitch w:val="variable"/>
    <w:sig w:usb0="A10006FF" w:usb1="4000205B" w:usb2="00000010" w:usb3="00000000" w:csb0="0000019F" w:csb1="00000000"/>
  </w:font>
  <w:font w:name="GOST 2.304 type A">
    <w:altName w:val="Microsoft YaHei"/>
    <w:charset w:val="CC"/>
    <w:family w:val="swiss"/>
    <w:pitch w:val="variable"/>
    <w:sig w:usb0="00000203" w:usb1="00000048" w:usb2="00000000" w:usb3="00000000" w:csb0="00000005" w:csb1="00000000"/>
  </w:font>
  <w:font w:name="Segoe UI">
    <w:panose1 w:val="020B0502040204020203"/>
    <w:charset w:val="CC"/>
    <w:family w:val="swiss"/>
    <w:pitch w:val="variable"/>
    <w:sig w:usb0="E10022FF" w:usb1="C000E47F" w:usb2="00000029" w:usb3="00000000" w:csb0="000001DF" w:csb1="00000000"/>
  </w:font>
  <w:font w:name="Impact">
    <w:panose1 w:val="020B0806030902050204"/>
    <w:charset w:val="CC"/>
    <w:family w:val="swiss"/>
    <w:pitch w:val="variable"/>
    <w:sig w:usb0="00000287" w:usb1="00000000" w:usb2="00000000" w:usb3="00000000" w:csb0="0000009F" w:csb1="00000000"/>
  </w:font>
  <w:font w:name="Franklin Gothic Medium Cond">
    <w:panose1 w:val="020B06060304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Book">
    <w:panose1 w:val="020B05030201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alibri Light">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973" w:rsidRDefault="00083973" w:rsidP="00F47336">
    <w:pPr>
      <w:pStyle w:val="aa"/>
      <w:framePr w:wrap="around" w:vAnchor="text" w:hAnchor="margin" w:xAlign="center" w:y="1"/>
      <w:rPr>
        <w:rStyle w:val="afc"/>
      </w:rPr>
    </w:pPr>
    <w:r>
      <w:rPr>
        <w:rStyle w:val="afc"/>
      </w:rPr>
      <w:fldChar w:fldCharType="begin"/>
    </w:r>
    <w:r>
      <w:rPr>
        <w:rStyle w:val="afc"/>
      </w:rPr>
      <w:instrText xml:space="preserve">PAGE  </w:instrText>
    </w:r>
    <w:r>
      <w:rPr>
        <w:rStyle w:val="afc"/>
      </w:rPr>
      <w:fldChar w:fldCharType="end"/>
    </w:r>
  </w:p>
  <w:p w:rsidR="00083973" w:rsidRDefault="00083973">
    <w:pP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5109299"/>
      <w:docPartObj>
        <w:docPartGallery w:val="Page Numbers (Bottom of Page)"/>
        <w:docPartUnique/>
      </w:docPartObj>
    </w:sdtPr>
    <w:sdtContent>
      <w:p w:rsidR="00083973" w:rsidRDefault="00083973">
        <w:pPr>
          <w:pStyle w:val="aa"/>
          <w:jc w:val="right"/>
        </w:pPr>
        <w:r>
          <w:fldChar w:fldCharType="begin"/>
        </w:r>
        <w:r>
          <w:instrText>PAGE   \* MERGEFORMAT</w:instrText>
        </w:r>
        <w:r>
          <w:fldChar w:fldCharType="separate"/>
        </w:r>
        <w:r w:rsidR="00C715E2">
          <w:rPr>
            <w:noProof/>
          </w:rPr>
          <w:t>54</w:t>
        </w:r>
        <w:r>
          <w:fldChar w:fldCharType="end"/>
        </w:r>
      </w:p>
    </w:sdtContent>
  </w:sdt>
  <w:p w:rsidR="00083973" w:rsidRDefault="00083973" w:rsidP="00761C88">
    <w:pPr>
      <w:pStyle w:val="aa"/>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973" w:rsidRDefault="00083973" w:rsidP="00701379">
    <w:pPr>
      <w:pStyle w:val="aa"/>
      <w:framePr w:wrap="around" w:vAnchor="text" w:hAnchor="margin" w:xAlign="center" w:y="1"/>
      <w:rPr>
        <w:rStyle w:val="afc"/>
      </w:rPr>
    </w:pPr>
    <w:r>
      <w:rPr>
        <w:rStyle w:val="afc"/>
      </w:rPr>
      <w:fldChar w:fldCharType="begin"/>
    </w:r>
    <w:r>
      <w:rPr>
        <w:rStyle w:val="afc"/>
      </w:rPr>
      <w:instrText xml:space="preserve">PAGE  </w:instrText>
    </w:r>
    <w:r>
      <w:rPr>
        <w:rStyle w:val="afc"/>
      </w:rPr>
      <w:fldChar w:fldCharType="end"/>
    </w:r>
  </w:p>
  <w:p w:rsidR="00083973" w:rsidRDefault="00083973">
    <w:pP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2152179"/>
      <w:docPartObj>
        <w:docPartGallery w:val="Page Numbers (Bottom of Page)"/>
        <w:docPartUnique/>
      </w:docPartObj>
    </w:sdtPr>
    <w:sdtContent>
      <w:p w:rsidR="00083973" w:rsidRDefault="00083973">
        <w:pPr>
          <w:pStyle w:val="aa"/>
          <w:jc w:val="right"/>
        </w:pPr>
        <w:r>
          <w:fldChar w:fldCharType="begin"/>
        </w:r>
        <w:r>
          <w:instrText>PAGE   \* MERGEFORMAT</w:instrText>
        </w:r>
        <w:r>
          <w:fldChar w:fldCharType="separate"/>
        </w:r>
        <w:r w:rsidR="0014223B">
          <w:rPr>
            <w:noProof/>
          </w:rPr>
          <w:t>92</w:t>
        </w:r>
        <w:r>
          <w:fldChar w:fldCharType="end"/>
        </w:r>
      </w:p>
    </w:sdtContent>
  </w:sdt>
  <w:p w:rsidR="00083973" w:rsidRDefault="00083973">
    <w:pP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7817767"/>
      <w:docPartObj>
        <w:docPartGallery w:val="Page Numbers (Bottom of Page)"/>
        <w:docPartUnique/>
      </w:docPartObj>
    </w:sdtPr>
    <w:sdtContent>
      <w:p w:rsidR="00083973" w:rsidRDefault="00083973">
        <w:pPr>
          <w:pStyle w:val="aa"/>
          <w:jc w:val="right"/>
        </w:pPr>
        <w:r>
          <w:fldChar w:fldCharType="begin"/>
        </w:r>
        <w:r>
          <w:instrText>PAGE   \* MERGEFORMAT</w:instrText>
        </w:r>
        <w:r>
          <w:fldChar w:fldCharType="separate"/>
        </w:r>
        <w:r w:rsidR="0014223B">
          <w:rPr>
            <w:noProof/>
          </w:rPr>
          <w:t>80</w:t>
        </w:r>
        <w:r>
          <w:fldChar w:fldCharType="end"/>
        </w:r>
      </w:p>
    </w:sdtContent>
  </w:sdt>
  <w:p w:rsidR="00083973" w:rsidRDefault="00083973"/>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973" w:rsidRDefault="00083973" w:rsidP="002A6181">
    <w:pPr>
      <w:pStyle w:val="aa"/>
      <w:framePr w:wrap="around" w:vAnchor="text" w:hAnchor="margin" w:xAlign="right" w:y="1"/>
      <w:rPr>
        <w:rStyle w:val="afc"/>
      </w:rPr>
    </w:pPr>
    <w:r>
      <w:rPr>
        <w:rStyle w:val="afc"/>
      </w:rPr>
      <w:fldChar w:fldCharType="begin"/>
    </w:r>
    <w:r>
      <w:rPr>
        <w:rStyle w:val="afc"/>
      </w:rPr>
      <w:instrText xml:space="preserve">PAGE  </w:instrText>
    </w:r>
    <w:r>
      <w:rPr>
        <w:rStyle w:val="afc"/>
      </w:rPr>
      <w:fldChar w:fldCharType="end"/>
    </w:r>
  </w:p>
  <w:p w:rsidR="00083973" w:rsidRDefault="00083973">
    <w:pPr>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973" w:rsidRDefault="00083973" w:rsidP="002A6181">
    <w:pPr>
      <w:pStyle w:val="aa"/>
      <w:framePr w:wrap="around" w:vAnchor="text" w:hAnchor="margin" w:xAlign="right" w:y="1"/>
      <w:rPr>
        <w:rStyle w:val="afc"/>
      </w:rPr>
    </w:pPr>
    <w:r>
      <w:rPr>
        <w:rStyle w:val="afc"/>
      </w:rPr>
      <w:fldChar w:fldCharType="begin"/>
    </w:r>
    <w:r>
      <w:rPr>
        <w:rStyle w:val="afc"/>
      </w:rPr>
      <w:instrText xml:space="preserve">PAGE  </w:instrText>
    </w:r>
    <w:r>
      <w:rPr>
        <w:rStyle w:val="afc"/>
      </w:rPr>
      <w:fldChar w:fldCharType="separate"/>
    </w:r>
    <w:r w:rsidR="0014223B">
      <w:rPr>
        <w:rStyle w:val="afc"/>
        <w:noProof/>
      </w:rPr>
      <w:t>93</w:t>
    </w:r>
    <w:r>
      <w:rPr>
        <w:rStyle w:val="afc"/>
      </w:rPr>
      <w:fldChar w:fldCharType="end"/>
    </w:r>
  </w:p>
  <w:p w:rsidR="00083973" w:rsidRDefault="00083973" w:rsidP="002A6181">
    <w:pPr>
      <w:pStyle w:val="aa"/>
      <w:framePr w:wrap="around" w:vAnchor="text" w:hAnchor="margin" w:xAlign="right" w:y="1"/>
      <w:ind w:right="360"/>
      <w:rPr>
        <w:rStyle w:val="afc"/>
      </w:rPr>
    </w:pPr>
  </w:p>
  <w:p w:rsidR="00083973" w:rsidRDefault="00083973">
    <w:pPr>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973" w:rsidRDefault="0008397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15E2" w:rsidRDefault="00C715E2">
      <w:r>
        <w:separator/>
      </w:r>
    </w:p>
  </w:footnote>
  <w:footnote w:type="continuationSeparator" w:id="0">
    <w:p w:rsidR="00C715E2" w:rsidRDefault="00C715E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973" w:rsidRDefault="00083973"/>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973" w:rsidRDefault="0008397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973" w:rsidRDefault="00083973"/>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973" w:rsidRDefault="00083973"/>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973" w:rsidRDefault="00083973"/>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973" w:rsidRDefault="0008397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325C7B"/>
    <w:multiLevelType w:val="hybridMultilevel"/>
    <w:tmpl w:val="0FAECA04"/>
    <w:lvl w:ilvl="0" w:tplc="0419000B">
      <w:start w:val="1"/>
      <w:numFmt w:val="bullet"/>
      <w:lvlText w:val=""/>
      <w:lvlJc w:val="left"/>
      <w:pPr>
        <w:tabs>
          <w:tab w:val="num" w:pos="1281"/>
        </w:tabs>
        <w:ind w:left="1281" w:hanging="360"/>
      </w:pPr>
      <w:rPr>
        <w:rFonts w:ascii="Wingdings" w:hAnsi="Wingdings" w:hint="default"/>
      </w:rPr>
    </w:lvl>
    <w:lvl w:ilvl="1" w:tplc="A7B4521A">
      <w:start w:val="8"/>
      <w:numFmt w:val="bullet"/>
      <w:lvlText w:val="-"/>
      <w:lvlJc w:val="left"/>
      <w:pPr>
        <w:tabs>
          <w:tab w:val="num" w:pos="1856"/>
        </w:tabs>
        <w:ind w:left="1856" w:hanging="360"/>
      </w:pPr>
      <w:rPr>
        <w:rFonts w:ascii="Times New Roman" w:eastAsia="Times New Roman" w:hAnsi="Times New Roman" w:cs="Times New Roman" w:hint="default"/>
      </w:rPr>
    </w:lvl>
    <w:lvl w:ilvl="2" w:tplc="04190005">
      <w:start w:val="1"/>
      <w:numFmt w:val="bullet"/>
      <w:lvlText w:val=""/>
      <w:lvlJc w:val="left"/>
      <w:pPr>
        <w:tabs>
          <w:tab w:val="num" w:pos="2721"/>
        </w:tabs>
        <w:ind w:left="2721" w:hanging="360"/>
      </w:pPr>
      <w:rPr>
        <w:rFonts w:ascii="Wingdings" w:hAnsi="Wingdings" w:hint="default"/>
      </w:rPr>
    </w:lvl>
    <w:lvl w:ilvl="3" w:tplc="04190001" w:tentative="1">
      <w:start w:val="1"/>
      <w:numFmt w:val="bullet"/>
      <w:lvlText w:val=""/>
      <w:lvlJc w:val="left"/>
      <w:pPr>
        <w:tabs>
          <w:tab w:val="num" w:pos="3441"/>
        </w:tabs>
        <w:ind w:left="3441" w:hanging="360"/>
      </w:pPr>
      <w:rPr>
        <w:rFonts w:ascii="Symbol" w:hAnsi="Symbol" w:hint="default"/>
      </w:rPr>
    </w:lvl>
    <w:lvl w:ilvl="4" w:tplc="04190003" w:tentative="1">
      <w:start w:val="1"/>
      <w:numFmt w:val="bullet"/>
      <w:lvlText w:val="o"/>
      <w:lvlJc w:val="left"/>
      <w:pPr>
        <w:tabs>
          <w:tab w:val="num" w:pos="4161"/>
        </w:tabs>
        <w:ind w:left="4161" w:hanging="360"/>
      </w:pPr>
      <w:rPr>
        <w:rFonts w:ascii="Courier New" w:hAnsi="Courier New" w:hint="default"/>
      </w:rPr>
    </w:lvl>
    <w:lvl w:ilvl="5" w:tplc="04190005" w:tentative="1">
      <w:start w:val="1"/>
      <w:numFmt w:val="bullet"/>
      <w:lvlText w:val=""/>
      <w:lvlJc w:val="left"/>
      <w:pPr>
        <w:tabs>
          <w:tab w:val="num" w:pos="4881"/>
        </w:tabs>
        <w:ind w:left="4881" w:hanging="360"/>
      </w:pPr>
      <w:rPr>
        <w:rFonts w:ascii="Wingdings" w:hAnsi="Wingdings" w:hint="default"/>
      </w:rPr>
    </w:lvl>
    <w:lvl w:ilvl="6" w:tplc="04190001" w:tentative="1">
      <w:start w:val="1"/>
      <w:numFmt w:val="bullet"/>
      <w:lvlText w:val=""/>
      <w:lvlJc w:val="left"/>
      <w:pPr>
        <w:tabs>
          <w:tab w:val="num" w:pos="5601"/>
        </w:tabs>
        <w:ind w:left="5601" w:hanging="360"/>
      </w:pPr>
      <w:rPr>
        <w:rFonts w:ascii="Symbol" w:hAnsi="Symbol" w:hint="default"/>
      </w:rPr>
    </w:lvl>
    <w:lvl w:ilvl="7" w:tplc="04190003" w:tentative="1">
      <w:start w:val="1"/>
      <w:numFmt w:val="bullet"/>
      <w:lvlText w:val="o"/>
      <w:lvlJc w:val="left"/>
      <w:pPr>
        <w:tabs>
          <w:tab w:val="num" w:pos="6321"/>
        </w:tabs>
        <w:ind w:left="6321" w:hanging="360"/>
      </w:pPr>
      <w:rPr>
        <w:rFonts w:ascii="Courier New" w:hAnsi="Courier New" w:hint="default"/>
      </w:rPr>
    </w:lvl>
    <w:lvl w:ilvl="8" w:tplc="04190005" w:tentative="1">
      <w:start w:val="1"/>
      <w:numFmt w:val="bullet"/>
      <w:lvlText w:val=""/>
      <w:lvlJc w:val="left"/>
      <w:pPr>
        <w:tabs>
          <w:tab w:val="num" w:pos="7041"/>
        </w:tabs>
        <w:ind w:left="7041" w:hanging="360"/>
      </w:pPr>
      <w:rPr>
        <w:rFonts w:ascii="Wingdings" w:hAnsi="Wingdings" w:hint="default"/>
      </w:rPr>
    </w:lvl>
  </w:abstractNum>
  <w:abstractNum w:abstractNumId="1">
    <w:nsid w:val="0EE22EDD"/>
    <w:multiLevelType w:val="hybridMultilevel"/>
    <w:tmpl w:val="B8C020E8"/>
    <w:lvl w:ilvl="0" w:tplc="FFFFFFFF">
      <w:start w:val="1"/>
      <w:numFmt w:val="decimal"/>
      <w:lvlText w:val="%1."/>
      <w:lvlJc w:val="left"/>
      <w:pPr>
        <w:tabs>
          <w:tab w:val="num" w:pos="921"/>
        </w:tabs>
        <w:ind w:left="921" w:hanging="360"/>
      </w:pPr>
      <w:rPr>
        <w:rFonts w:hint="default"/>
      </w:rPr>
    </w:lvl>
    <w:lvl w:ilvl="1" w:tplc="FFFFFFFF" w:tentative="1">
      <w:start w:val="1"/>
      <w:numFmt w:val="lowerLetter"/>
      <w:lvlText w:val="%2."/>
      <w:lvlJc w:val="left"/>
      <w:pPr>
        <w:tabs>
          <w:tab w:val="num" w:pos="1641"/>
        </w:tabs>
        <w:ind w:left="1641" w:hanging="360"/>
      </w:pPr>
    </w:lvl>
    <w:lvl w:ilvl="2" w:tplc="FFFFFFFF" w:tentative="1">
      <w:start w:val="1"/>
      <w:numFmt w:val="lowerRoman"/>
      <w:lvlText w:val="%3."/>
      <w:lvlJc w:val="right"/>
      <w:pPr>
        <w:tabs>
          <w:tab w:val="num" w:pos="2361"/>
        </w:tabs>
        <w:ind w:left="2361" w:hanging="180"/>
      </w:pPr>
    </w:lvl>
    <w:lvl w:ilvl="3" w:tplc="FFFFFFFF">
      <w:start w:val="1"/>
      <w:numFmt w:val="decimal"/>
      <w:lvlText w:val="%4."/>
      <w:lvlJc w:val="left"/>
      <w:pPr>
        <w:tabs>
          <w:tab w:val="num" w:pos="3081"/>
        </w:tabs>
        <w:ind w:left="3081" w:hanging="360"/>
      </w:pPr>
    </w:lvl>
    <w:lvl w:ilvl="4" w:tplc="FFFFFFFF" w:tentative="1">
      <w:start w:val="1"/>
      <w:numFmt w:val="lowerLetter"/>
      <w:lvlText w:val="%5."/>
      <w:lvlJc w:val="left"/>
      <w:pPr>
        <w:tabs>
          <w:tab w:val="num" w:pos="3801"/>
        </w:tabs>
        <w:ind w:left="3801" w:hanging="360"/>
      </w:pPr>
    </w:lvl>
    <w:lvl w:ilvl="5" w:tplc="FFFFFFFF" w:tentative="1">
      <w:start w:val="1"/>
      <w:numFmt w:val="lowerRoman"/>
      <w:lvlText w:val="%6."/>
      <w:lvlJc w:val="right"/>
      <w:pPr>
        <w:tabs>
          <w:tab w:val="num" w:pos="4521"/>
        </w:tabs>
        <w:ind w:left="4521" w:hanging="180"/>
      </w:pPr>
    </w:lvl>
    <w:lvl w:ilvl="6" w:tplc="FFFFFFFF" w:tentative="1">
      <w:start w:val="1"/>
      <w:numFmt w:val="decimal"/>
      <w:lvlText w:val="%7."/>
      <w:lvlJc w:val="left"/>
      <w:pPr>
        <w:tabs>
          <w:tab w:val="num" w:pos="5241"/>
        </w:tabs>
        <w:ind w:left="5241" w:hanging="360"/>
      </w:pPr>
    </w:lvl>
    <w:lvl w:ilvl="7" w:tplc="FFFFFFFF" w:tentative="1">
      <w:start w:val="1"/>
      <w:numFmt w:val="lowerLetter"/>
      <w:lvlText w:val="%8."/>
      <w:lvlJc w:val="left"/>
      <w:pPr>
        <w:tabs>
          <w:tab w:val="num" w:pos="5961"/>
        </w:tabs>
        <w:ind w:left="5961" w:hanging="360"/>
      </w:pPr>
    </w:lvl>
    <w:lvl w:ilvl="8" w:tplc="FFFFFFFF" w:tentative="1">
      <w:start w:val="1"/>
      <w:numFmt w:val="lowerRoman"/>
      <w:lvlText w:val="%9."/>
      <w:lvlJc w:val="right"/>
      <w:pPr>
        <w:tabs>
          <w:tab w:val="num" w:pos="6681"/>
        </w:tabs>
        <w:ind w:left="6681" w:hanging="180"/>
      </w:pPr>
    </w:lvl>
  </w:abstractNum>
  <w:abstractNum w:abstractNumId="2">
    <w:nsid w:val="13624113"/>
    <w:multiLevelType w:val="hybridMultilevel"/>
    <w:tmpl w:val="76C037CE"/>
    <w:lvl w:ilvl="0" w:tplc="04190001">
      <w:start w:val="1"/>
      <w:numFmt w:val="bullet"/>
      <w:lvlText w:val=""/>
      <w:lvlJc w:val="left"/>
      <w:pPr>
        <w:tabs>
          <w:tab w:val="num" w:pos="1281"/>
        </w:tabs>
        <w:ind w:left="1281" w:hanging="360"/>
      </w:pPr>
      <w:rPr>
        <w:rFonts w:ascii="Symbol" w:hAnsi="Symbol" w:hint="default"/>
      </w:rPr>
    </w:lvl>
    <w:lvl w:ilvl="1" w:tplc="04190003" w:tentative="1">
      <w:start w:val="1"/>
      <w:numFmt w:val="bullet"/>
      <w:lvlText w:val="o"/>
      <w:lvlJc w:val="left"/>
      <w:pPr>
        <w:tabs>
          <w:tab w:val="num" w:pos="2001"/>
        </w:tabs>
        <w:ind w:left="2001" w:hanging="360"/>
      </w:pPr>
      <w:rPr>
        <w:rFonts w:ascii="Courier New" w:hAnsi="Courier New" w:cs="Courier New" w:hint="default"/>
      </w:rPr>
    </w:lvl>
    <w:lvl w:ilvl="2" w:tplc="04190005" w:tentative="1">
      <w:start w:val="1"/>
      <w:numFmt w:val="bullet"/>
      <w:lvlText w:val=""/>
      <w:lvlJc w:val="left"/>
      <w:pPr>
        <w:tabs>
          <w:tab w:val="num" w:pos="2721"/>
        </w:tabs>
        <w:ind w:left="2721" w:hanging="360"/>
      </w:pPr>
      <w:rPr>
        <w:rFonts w:ascii="Wingdings" w:hAnsi="Wingdings" w:hint="default"/>
      </w:rPr>
    </w:lvl>
    <w:lvl w:ilvl="3" w:tplc="04190001" w:tentative="1">
      <w:start w:val="1"/>
      <w:numFmt w:val="bullet"/>
      <w:lvlText w:val=""/>
      <w:lvlJc w:val="left"/>
      <w:pPr>
        <w:tabs>
          <w:tab w:val="num" w:pos="3441"/>
        </w:tabs>
        <w:ind w:left="3441" w:hanging="360"/>
      </w:pPr>
      <w:rPr>
        <w:rFonts w:ascii="Symbol" w:hAnsi="Symbol" w:hint="default"/>
      </w:rPr>
    </w:lvl>
    <w:lvl w:ilvl="4" w:tplc="04190003" w:tentative="1">
      <w:start w:val="1"/>
      <w:numFmt w:val="bullet"/>
      <w:lvlText w:val="o"/>
      <w:lvlJc w:val="left"/>
      <w:pPr>
        <w:tabs>
          <w:tab w:val="num" w:pos="4161"/>
        </w:tabs>
        <w:ind w:left="4161" w:hanging="360"/>
      </w:pPr>
      <w:rPr>
        <w:rFonts w:ascii="Courier New" w:hAnsi="Courier New" w:cs="Courier New" w:hint="default"/>
      </w:rPr>
    </w:lvl>
    <w:lvl w:ilvl="5" w:tplc="04190005" w:tentative="1">
      <w:start w:val="1"/>
      <w:numFmt w:val="bullet"/>
      <w:lvlText w:val=""/>
      <w:lvlJc w:val="left"/>
      <w:pPr>
        <w:tabs>
          <w:tab w:val="num" w:pos="4881"/>
        </w:tabs>
        <w:ind w:left="4881" w:hanging="360"/>
      </w:pPr>
      <w:rPr>
        <w:rFonts w:ascii="Wingdings" w:hAnsi="Wingdings" w:hint="default"/>
      </w:rPr>
    </w:lvl>
    <w:lvl w:ilvl="6" w:tplc="04190001" w:tentative="1">
      <w:start w:val="1"/>
      <w:numFmt w:val="bullet"/>
      <w:lvlText w:val=""/>
      <w:lvlJc w:val="left"/>
      <w:pPr>
        <w:tabs>
          <w:tab w:val="num" w:pos="5601"/>
        </w:tabs>
        <w:ind w:left="5601" w:hanging="360"/>
      </w:pPr>
      <w:rPr>
        <w:rFonts w:ascii="Symbol" w:hAnsi="Symbol" w:hint="default"/>
      </w:rPr>
    </w:lvl>
    <w:lvl w:ilvl="7" w:tplc="04190003" w:tentative="1">
      <w:start w:val="1"/>
      <w:numFmt w:val="bullet"/>
      <w:lvlText w:val="o"/>
      <w:lvlJc w:val="left"/>
      <w:pPr>
        <w:tabs>
          <w:tab w:val="num" w:pos="6321"/>
        </w:tabs>
        <w:ind w:left="6321" w:hanging="360"/>
      </w:pPr>
      <w:rPr>
        <w:rFonts w:ascii="Courier New" w:hAnsi="Courier New" w:cs="Courier New" w:hint="default"/>
      </w:rPr>
    </w:lvl>
    <w:lvl w:ilvl="8" w:tplc="04190005" w:tentative="1">
      <w:start w:val="1"/>
      <w:numFmt w:val="bullet"/>
      <w:lvlText w:val=""/>
      <w:lvlJc w:val="left"/>
      <w:pPr>
        <w:tabs>
          <w:tab w:val="num" w:pos="7041"/>
        </w:tabs>
        <w:ind w:left="7041" w:hanging="360"/>
      </w:pPr>
      <w:rPr>
        <w:rFonts w:ascii="Wingdings" w:hAnsi="Wingdings" w:hint="default"/>
      </w:rPr>
    </w:lvl>
  </w:abstractNum>
  <w:abstractNum w:abstractNumId="3">
    <w:nsid w:val="1B89029C"/>
    <w:multiLevelType w:val="hybridMultilevel"/>
    <w:tmpl w:val="DD50EB9C"/>
    <w:lvl w:ilvl="0" w:tplc="0419000F">
      <w:start w:val="9"/>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1C337F09"/>
    <w:multiLevelType w:val="hybridMultilevel"/>
    <w:tmpl w:val="496886C8"/>
    <w:lvl w:ilvl="0" w:tplc="FFFFFFFF">
      <w:start w:val="1"/>
      <w:numFmt w:val="bullet"/>
      <w:lvlText w:val=""/>
      <w:lvlJc w:val="left"/>
      <w:pPr>
        <w:tabs>
          <w:tab w:val="num" w:pos="1620"/>
        </w:tabs>
        <w:ind w:left="1620" w:hanging="360"/>
      </w:pPr>
      <w:rPr>
        <w:rFonts w:ascii="Symbol" w:hAnsi="Symbol" w:hint="default"/>
      </w:rPr>
    </w:lvl>
    <w:lvl w:ilvl="1" w:tplc="FFFFFFFF">
      <w:start w:val="1"/>
      <w:numFmt w:val="decimal"/>
      <w:lvlText w:val="%2."/>
      <w:lvlJc w:val="left"/>
      <w:pPr>
        <w:tabs>
          <w:tab w:val="num" w:pos="2340"/>
        </w:tabs>
        <w:ind w:left="2340" w:hanging="360"/>
      </w:pPr>
    </w:lvl>
    <w:lvl w:ilvl="2" w:tplc="FFFFFFFF" w:tentative="1">
      <w:start w:val="1"/>
      <w:numFmt w:val="lowerRoman"/>
      <w:lvlText w:val="%3."/>
      <w:lvlJc w:val="right"/>
      <w:pPr>
        <w:tabs>
          <w:tab w:val="num" w:pos="3060"/>
        </w:tabs>
        <w:ind w:left="3060" w:hanging="180"/>
      </w:pPr>
    </w:lvl>
    <w:lvl w:ilvl="3" w:tplc="FFFFFFFF" w:tentative="1">
      <w:start w:val="1"/>
      <w:numFmt w:val="decimal"/>
      <w:lvlText w:val="%4."/>
      <w:lvlJc w:val="left"/>
      <w:pPr>
        <w:tabs>
          <w:tab w:val="num" w:pos="3780"/>
        </w:tabs>
        <w:ind w:left="3780" w:hanging="360"/>
      </w:pPr>
    </w:lvl>
    <w:lvl w:ilvl="4" w:tplc="FFFFFFFF" w:tentative="1">
      <w:start w:val="1"/>
      <w:numFmt w:val="lowerLetter"/>
      <w:lvlText w:val="%5."/>
      <w:lvlJc w:val="left"/>
      <w:pPr>
        <w:tabs>
          <w:tab w:val="num" w:pos="4500"/>
        </w:tabs>
        <w:ind w:left="4500" w:hanging="360"/>
      </w:pPr>
    </w:lvl>
    <w:lvl w:ilvl="5" w:tplc="FFFFFFFF" w:tentative="1">
      <w:start w:val="1"/>
      <w:numFmt w:val="lowerRoman"/>
      <w:lvlText w:val="%6."/>
      <w:lvlJc w:val="right"/>
      <w:pPr>
        <w:tabs>
          <w:tab w:val="num" w:pos="5220"/>
        </w:tabs>
        <w:ind w:left="5220" w:hanging="180"/>
      </w:pPr>
    </w:lvl>
    <w:lvl w:ilvl="6" w:tplc="FFFFFFFF" w:tentative="1">
      <w:start w:val="1"/>
      <w:numFmt w:val="decimal"/>
      <w:lvlText w:val="%7."/>
      <w:lvlJc w:val="left"/>
      <w:pPr>
        <w:tabs>
          <w:tab w:val="num" w:pos="5940"/>
        </w:tabs>
        <w:ind w:left="5940" w:hanging="360"/>
      </w:pPr>
    </w:lvl>
    <w:lvl w:ilvl="7" w:tplc="FFFFFFFF" w:tentative="1">
      <w:start w:val="1"/>
      <w:numFmt w:val="lowerLetter"/>
      <w:lvlText w:val="%8."/>
      <w:lvlJc w:val="left"/>
      <w:pPr>
        <w:tabs>
          <w:tab w:val="num" w:pos="6660"/>
        </w:tabs>
        <w:ind w:left="6660" w:hanging="360"/>
      </w:pPr>
    </w:lvl>
    <w:lvl w:ilvl="8" w:tplc="FFFFFFFF" w:tentative="1">
      <w:start w:val="1"/>
      <w:numFmt w:val="lowerRoman"/>
      <w:lvlText w:val="%9."/>
      <w:lvlJc w:val="right"/>
      <w:pPr>
        <w:tabs>
          <w:tab w:val="num" w:pos="7380"/>
        </w:tabs>
        <w:ind w:left="7380" w:hanging="180"/>
      </w:pPr>
    </w:lvl>
  </w:abstractNum>
  <w:abstractNum w:abstractNumId="5">
    <w:nsid w:val="22B52D42"/>
    <w:multiLevelType w:val="multilevel"/>
    <w:tmpl w:val="0206E8EC"/>
    <w:lvl w:ilvl="0">
      <w:start w:val="1"/>
      <w:numFmt w:val="bullet"/>
      <w:pStyle w:val="a"/>
      <w:lvlText w:val=""/>
      <w:lvlJc w:val="left"/>
      <w:pPr>
        <w:tabs>
          <w:tab w:val="num" w:pos="1080"/>
        </w:tabs>
        <w:ind w:left="0" w:firstLine="72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25F72425"/>
    <w:multiLevelType w:val="multilevel"/>
    <w:tmpl w:val="048CB82A"/>
    <w:lvl w:ilvl="0">
      <w:start w:val="5"/>
      <w:numFmt w:val="decimal"/>
      <w:pStyle w:val="9"/>
      <w:lvlText w:val=""/>
      <w:lvlJc w:val="left"/>
      <w:pPr>
        <w:tabs>
          <w:tab w:val="num" w:pos="360"/>
        </w:tabs>
        <w:ind w:left="360" w:hanging="360"/>
      </w:pPr>
    </w:lvl>
    <w:lvl w:ilvl="1">
      <w:start w:val="1"/>
      <w:numFmt w:val="decimal"/>
      <w:isLgl/>
      <w:lvlText w:val="%1.%2."/>
      <w:lvlJc w:val="left"/>
      <w:pPr>
        <w:tabs>
          <w:tab w:val="num" w:pos="1129"/>
        </w:tabs>
        <w:ind w:left="1129" w:hanging="420"/>
      </w:pPr>
      <w:rPr>
        <w:strike w:val="0"/>
        <w:dstrike w:val="0"/>
        <w:u w:val="none"/>
        <w:effect w:val="none"/>
      </w:rPr>
    </w:lvl>
    <w:lvl w:ilvl="2">
      <w:start w:val="1"/>
      <w:numFmt w:val="decimal"/>
      <w:isLgl/>
      <w:lvlText w:val="%1.%2.%3."/>
      <w:lvlJc w:val="left"/>
      <w:pPr>
        <w:tabs>
          <w:tab w:val="num" w:pos="2138"/>
        </w:tabs>
        <w:ind w:left="2138" w:hanging="720"/>
      </w:pPr>
      <w:rPr>
        <w:strike w:val="0"/>
        <w:dstrike w:val="0"/>
        <w:u w:val="none"/>
        <w:effect w:val="none"/>
      </w:rPr>
    </w:lvl>
    <w:lvl w:ilvl="3">
      <w:start w:val="1"/>
      <w:numFmt w:val="decimal"/>
      <w:isLgl/>
      <w:lvlText w:val="%1.%2.%3.%4."/>
      <w:lvlJc w:val="left"/>
      <w:pPr>
        <w:tabs>
          <w:tab w:val="num" w:pos="2847"/>
        </w:tabs>
        <w:ind w:left="2847" w:hanging="720"/>
      </w:pPr>
      <w:rPr>
        <w:strike w:val="0"/>
        <w:dstrike w:val="0"/>
        <w:u w:val="none"/>
        <w:effect w:val="none"/>
      </w:rPr>
    </w:lvl>
    <w:lvl w:ilvl="4">
      <w:start w:val="1"/>
      <w:numFmt w:val="decimal"/>
      <w:isLgl/>
      <w:lvlText w:val="%1.%2.%3.%4.%5."/>
      <w:lvlJc w:val="left"/>
      <w:pPr>
        <w:tabs>
          <w:tab w:val="num" w:pos="3916"/>
        </w:tabs>
        <w:ind w:left="3916" w:hanging="1080"/>
      </w:pPr>
      <w:rPr>
        <w:strike w:val="0"/>
        <w:dstrike w:val="0"/>
        <w:u w:val="none"/>
        <w:effect w:val="none"/>
      </w:rPr>
    </w:lvl>
    <w:lvl w:ilvl="5">
      <w:start w:val="1"/>
      <w:numFmt w:val="decimal"/>
      <w:isLgl/>
      <w:lvlText w:val="%1.%2.%3.%4.%5.%6."/>
      <w:lvlJc w:val="left"/>
      <w:pPr>
        <w:tabs>
          <w:tab w:val="num" w:pos="4625"/>
        </w:tabs>
        <w:ind w:left="4625" w:hanging="1080"/>
      </w:pPr>
      <w:rPr>
        <w:strike w:val="0"/>
        <w:dstrike w:val="0"/>
        <w:u w:val="none"/>
        <w:effect w:val="none"/>
      </w:rPr>
    </w:lvl>
    <w:lvl w:ilvl="6">
      <w:start w:val="1"/>
      <w:numFmt w:val="decimal"/>
      <w:isLgl/>
      <w:lvlText w:val="%1.%2.%3.%4.%5.%6.%7."/>
      <w:lvlJc w:val="left"/>
      <w:pPr>
        <w:tabs>
          <w:tab w:val="num" w:pos="5694"/>
        </w:tabs>
        <w:ind w:left="5694" w:hanging="1440"/>
      </w:pPr>
      <w:rPr>
        <w:strike w:val="0"/>
        <w:dstrike w:val="0"/>
        <w:u w:val="none"/>
        <w:effect w:val="none"/>
      </w:rPr>
    </w:lvl>
    <w:lvl w:ilvl="7">
      <w:start w:val="1"/>
      <w:numFmt w:val="decimal"/>
      <w:isLgl/>
      <w:lvlText w:val="%1.%2.%3.%4.%5.%6.%7.%8."/>
      <w:lvlJc w:val="left"/>
      <w:pPr>
        <w:tabs>
          <w:tab w:val="num" w:pos="6403"/>
        </w:tabs>
        <w:ind w:left="6403" w:hanging="1440"/>
      </w:pPr>
      <w:rPr>
        <w:strike w:val="0"/>
        <w:dstrike w:val="0"/>
        <w:u w:val="none"/>
        <w:effect w:val="none"/>
      </w:rPr>
    </w:lvl>
    <w:lvl w:ilvl="8">
      <w:start w:val="1"/>
      <w:numFmt w:val="decimal"/>
      <w:isLgl/>
      <w:lvlText w:val="%1.%2.%3.%4.%5.%6.%7.%8.%9."/>
      <w:lvlJc w:val="left"/>
      <w:pPr>
        <w:tabs>
          <w:tab w:val="num" w:pos="7472"/>
        </w:tabs>
        <w:ind w:left="7472" w:hanging="1800"/>
      </w:pPr>
      <w:rPr>
        <w:strike w:val="0"/>
        <w:dstrike w:val="0"/>
        <w:u w:val="none"/>
        <w:effect w:val="none"/>
      </w:rPr>
    </w:lvl>
  </w:abstractNum>
  <w:abstractNum w:abstractNumId="7">
    <w:nsid w:val="2E774B82"/>
    <w:multiLevelType w:val="hybridMultilevel"/>
    <w:tmpl w:val="6958E316"/>
    <w:lvl w:ilvl="0" w:tplc="0419000B">
      <w:start w:val="1"/>
      <w:numFmt w:val="bullet"/>
      <w:lvlText w:val=""/>
      <w:lvlJc w:val="left"/>
      <w:pPr>
        <w:tabs>
          <w:tab w:val="num" w:pos="720"/>
        </w:tabs>
        <w:ind w:left="720" w:hanging="360"/>
      </w:pPr>
      <w:rPr>
        <w:rFonts w:ascii="Wingdings" w:hAnsi="Wingdings" w:hint="default"/>
      </w:rPr>
    </w:lvl>
    <w:lvl w:ilvl="1" w:tplc="0419000F">
      <w:start w:val="1"/>
      <w:numFmt w:val="decimal"/>
      <w:lvlText w:val="%2."/>
      <w:lvlJc w:val="left"/>
      <w:pPr>
        <w:tabs>
          <w:tab w:val="num" w:pos="1440"/>
        </w:tabs>
        <w:ind w:left="1440" w:hanging="360"/>
      </w:pPr>
      <w:rPr>
        <w:rFonts w:hint="default"/>
      </w:rPr>
    </w:lvl>
    <w:lvl w:ilvl="2" w:tplc="04190001">
      <w:start w:val="1"/>
      <w:numFmt w:val="bullet"/>
      <w:lvlText w:val=""/>
      <w:lvlJc w:val="left"/>
      <w:pPr>
        <w:tabs>
          <w:tab w:val="num" w:pos="2340"/>
        </w:tabs>
        <w:ind w:left="2340" w:hanging="360"/>
      </w:pPr>
      <w:rPr>
        <w:rFonts w:ascii="Symbol" w:hAnsi="Symbol"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2F563A49"/>
    <w:multiLevelType w:val="hybridMultilevel"/>
    <w:tmpl w:val="99B095C0"/>
    <w:lvl w:ilvl="0" w:tplc="FFFFFFFF">
      <w:start w:val="1"/>
      <w:numFmt w:val="decimal"/>
      <w:lvlText w:val="%1)"/>
      <w:lvlJc w:val="left"/>
      <w:pPr>
        <w:tabs>
          <w:tab w:val="num" w:pos="1295"/>
        </w:tabs>
        <w:ind w:left="1295" w:hanging="360"/>
      </w:pPr>
    </w:lvl>
    <w:lvl w:ilvl="1" w:tplc="FFFFFFFF" w:tentative="1">
      <w:start w:val="1"/>
      <w:numFmt w:val="lowerLetter"/>
      <w:lvlText w:val="%2."/>
      <w:lvlJc w:val="left"/>
      <w:pPr>
        <w:tabs>
          <w:tab w:val="num" w:pos="2015"/>
        </w:tabs>
        <w:ind w:left="2015" w:hanging="360"/>
      </w:pPr>
    </w:lvl>
    <w:lvl w:ilvl="2" w:tplc="FFFFFFFF" w:tentative="1">
      <w:start w:val="1"/>
      <w:numFmt w:val="lowerRoman"/>
      <w:lvlText w:val="%3."/>
      <w:lvlJc w:val="right"/>
      <w:pPr>
        <w:tabs>
          <w:tab w:val="num" w:pos="2735"/>
        </w:tabs>
        <w:ind w:left="2735" w:hanging="180"/>
      </w:pPr>
    </w:lvl>
    <w:lvl w:ilvl="3" w:tplc="FFFFFFFF" w:tentative="1">
      <w:start w:val="1"/>
      <w:numFmt w:val="decimal"/>
      <w:lvlText w:val="%4."/>
      <w:lvlJc w:val="left"/>
      <w:pPr>
        <w:tabs>
          <w:tab w:val="num" w:pos="3455"/>
        </w:tabs>
        <w:ind w:left="3455" w:hanging="360"/>
      </w:pPr>
    </w:lvl>
    <w:lvl w:ilvl="4" w:tplc="FFFFFFFF" w:tentative="1">
      <w:start w:val="1"/>
      <w:numFmt w:val="lowerLetter"/>
      <w:lvlText w:val="%5."/>
      <w:lvlJc w:val="left"/>
      <w:pPr>
        <w:tabs>
          <w:tab w:val="num" w:pos="4175"/>
        </w:tabs>
        <w:ind w:left="4175" w:hanging="360"/>
      </w:pPr>
    </w:lvl>
    <w:lvl w:ilvl="5" w:tplc="FFFFFFFF" w:tentative="1">
      <w:start w:val="1"/>
      <w:numFmt w:val="lowerRoman"/>
      <w:lvlText w:val="%6."/>
      <w:lvlJc w:val="right"/>
      <w:pPr>
        <w:tabs>
          <w:tab w:val="num" w:pos="4895"/>
        </w:tabs>
        <w:ind w:left="4895" w:hanging="180"/>
      </w:pPr>
    </w:lvl>
    <w:lvl w:ilvl="6" w:tplc="FFFFFFFF" w:tentative="1">
      <w:start w:val="1"/>
      <w:numFmt w:val="decimal"/>
      <w:lvlText w:val="%7."/>
      <w:lvlJc w:val="left"/>
      <w:pPr>
        <w:tabs>
          <w:tab w:val="num" w:pos="5615"/>
        </w:tabs>
        <w:ind w:left="5615" w:hanging="360"/>
      </w:pPr>
    </w:lvl>
    <w:lvl w:ilvl="7" w:tplc="FFFFFFFF" w:tentative="1">
      <w:start w:val="1"/>
      <w:numFmt w:val="lowerLetter"/>
      <w:lvlText w:val="%8."/>
      <w:lvlJc w:val="left"/>
      <w:pPr>
        <w:tabs>
          <w:tab w:val="num" w:pos="6335"/>
        </w:tabs>
        <w:ind w:left="6335" w:hanging="360"/>
      </w:pPr>
    </w:lvl>
    <w:lvl w:ilvl="8" w:tplc="FFFFFFFF" w:tentative="1">
      <w:start w:val="1"/>
      <w:numFmt w:val="lowerRoman"/>
      <w:lvlText w:val="%9."/>
      <w:lvlJc w:val="right"/>
      <w:pPr>
        <w:tabs>
          <w:tab w:val="num" w:pos="7055"/>
        </w:tabs>
        <w:ind w:left="7055" w:hanging="180"/>
      </w:pPr>
    </w:lvl>
  </w:abstractNum>
  <w:abstractNum w:abstractNumId="9">
    <w:nsid w:val="2F905849"/>
    <w:multiLevelType w:val="hybridMultilevel"/>
    <w:tmpl w:val="4E1CFFE8"/>
    <w:lvl w:ilvl="0" w:tplc="B668375A">
      <w:start w:val="1"/>
      <w:numFmt w:val="bullet"/>
      <w:lvlText w:val="-"/>
      <w:lvlJc w:val="left"/>
      <w:pPr>
        <w:tabs>
          <w:tab w:val="num" w:pos="2149"/>
        </w:tabs>
        <w:ind w:left="2149"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30684F55"/>
    <w:multiLevelType w:val="multilevel"/>
    <w:tmpl w:val="8F7C2F56"/>
    <w:lvl w:ilvl="0">
      <w:start w:val="1"/>
      <w:numFmt w:val="none"/>
      <w:pStyle w:val="a0"/>
      <w:suff w:val="space"/>
      <w:lvlText w:val="%1Приложение"/>
      <w:lvlJc w:val="left"/>
      <w:pPr>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nsid w:val="307240EB"/>
    <w:multiLevelType w:val="hybridMultilevel"/>
    <w:tmpl w:val="8CB80B22"/>
    <w:lvl w:ilvl="0" w:tplc="B668375A">
      <w:start w:val="1"/>
      <w:numFmt w:val="bullet"/>
      <w:lvlText w:val="-"/>
      <w:lvlJc w:val="left"/>
      <w:pPr>
        <w:tabs>
          <w:tab w:val="num" w:pos="2869"/>
        </w:tabs>
        <w:ind w:left="2869" w:hanging="360"/>
      </w:pPr>
      <w:rPr>
        <w:rFonts w:ascii="Courier New" w:hAnsi="Courier New"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2">
    <w:nsid w:val="3141529F"/>
    <w:multiLevelType w:val="multilevel"/>
    <w:tmpl w:val="B2084D38"/>
    <w:lvl w:ilvl="0">
      <w:start w:val="1"/>
      <w:numFmt w:val="decimal"/>
      <w:pStyle w:val="PROEKTheading1"/>
      <w:lvlText w:val="%1"/>
      <w:lvlJc w:val="left"/>
      <w:pPr>
        <w:tabs>
          <w:tab w:val="num" w:pos="148"/>
        </w:tabs>
        <w:ind w:left="148" w:hanging="261"/>
      </w:pPr>
      <w:rPr>
        <w:rFonts w:hint="default"/>
      </w:rPr>
    </w:lvl>
    <w:lvl w:ilvl="1">
      <w:start w:val="1"/>
      <w:numFmt w:val="decimal"/>
      <w:pStyle w:val="PROEKTheading11"/>
      <w:lvlText w:val="%1.%2"/>
      <w:lvlJc w:val="left"/>
      <w:pPr>
        <w:tabs>
          <w:tab w:val="num" w:pos="-323"/>
        </w:tabs>
        <w:ind w:left="-201" w:firstLine="88"/>
      </w:pPr>
      <w:rPr>
        <w:rFonts w:hint="default"/>
      </w:rPr>
    </w:lvl>
    <w:lvl w:ilvl="2">
      <w:start w:val="1"/>
      <w:numFmt w:val="decimal"/>
      <w:pStyle w:val="PROEKTheading111"/>
      <w:lvlText w:val="%1.%2.%3"/>
      <w:lvlJc w:val="left"/>
      <w:pPr>
        <w:tabs>
          <w:tab w:val="num" w:pos="436"/>
        </w:tabs>
        <w:ind w:left="436" w:hanging="549"/>
      </w:pPr>
      <w:rPr>
        <w:rFonts w:hint="default"/>
        <w:b/>
      </w:rPr>
    </w:lvl>
    <w:lvl w:ilvl="3">
      <w:start w:val="1"/>
      <w:numFmt w:val="decimal"/>
      <w:pStyle w:val="PROEKTheading1111"/>
      <w:lvlText w:val="%1.%2.%3.%4"/>
      <w:lvlJc w:val="left"/>
      <w:pPr>
        <w:tabs>
          <w:tab w:val="num" w:pos="580"/>
        </w:tabs>
        <w:ind w:left="580" w:hanging="864"/>
      </w:pPr>
      <w:rPr>
        <w:rFonts w:hint="default"/>
        <w:b/>
      </w:rPr>
    </w:lvl>
    <w:lvl w:ilvl="4">
      <w:start w:val="1"/>
      <w:numFmt w:val="decimal"/>
      <w:lvlText w:val="%1.%2.%3.%4.%5"/>
      <w:lvlJc w:val="left"/>
      <w:pPr>
        <w:tabs>
          <w:tab w:val="num" w:pos="724"/>
        </w:tabs>
        <w:ind w:left="724" w:hanging="1008"/>
      </w:pPr>
      <w:rPr>
        <w:rFonts w:hint="default"/>
      </w:rPr>
    </w:lvl>
    <w:lvl w:ilvl="5">
      <w:start w:val="1"/>
      <w:numFmt w:val="decimal"/>
      <w:lvlText w:val="%1.%2.%3.%4.%5.%6"/>
      <w:lvlJc w:val="left"/>
      <w:pPr>
        <w:tabs>
          <w:tab w:val="num" w:pos="868"/>
        </w:tabs>
        <w:ind w:left="868" w:hanging="1152"/>
      </w:pPr>
      <w:rPr>
        <w:rFonts w:hint="default"/>
      </w:rPr>
    </w:lvl>
    <w:lvl w:ilvl="6">
      <w:start w:val="1"/>
      <w:numFmt w:val="decimal"/>
      <w:lvlText w:val="%1.%2.%3.%4.%5.%6.%7"/>
      <w:lvlJc w:val="left"/>
      <w:pPr>
        <w:tabs>
          <w:tab w:val="num" w:pos="1012"/>
        </w:tabs>
        <w:ind w:left="1012" w:hanging="1296"/>
      </w:pPr>
      <w:rPr>
        <w:rFonts w:hint="default"/>
      </w:rPr>
    </w:lvl>
    <w:lvl w:ilvl="7">
      <w:start w:val="1"/>
      <w:numFmt w:val="decimal"/>
      <w:lvlText w:val="%1.%2.%3.%4.%5.%6.%7.%8"/>
      <w:lvlJc w:val="left"/>
      <w:pPr>
        <w:tabs>
          <w:tab w:val="num" w:pos="1156"/>
        </w:tabs>
        <w:ind w:left="1156" w:hanging="1440"/>
      </w:pPr>
      <w:rPr>
        <w:rFonts w:hint="default"/>
      </w:rPr>
    </w:lvl>
    <w:lvl w:ilvl="8">
      <w:start w:val="1"/>
      <w:numFmt w:val="decimal"/>
      <w:lvlText w:val="%1.%2.%3.%4.%5.%6.%7.%8.%9"/>
      <w:lvlJc w:val="left"/>
      <w:pPr>
        <w:tabs>
          <w:tab w:val="num" w:pos="1300"/>
        </w:tabs>
        <w:ind w:left="1300" w:hanging="1584"/>
      </w:pPr>
      <w:rPr>
        <w:rFonts w:hint="default"/>
      </w:rPr>
    </w:lvl>
  </w:abstractNum>
  <w:abstractNum w:abstractNumId="13">
    <w:nsid w:val="33410019"/>
    <w:multiLevelType w:val="hybridMultilevel"/>
    <w:tmpl w:val="D064423C"/>
    <w:lvl w:ilvl="0" w:tplc="FFFFFFFF">
      <w:start w:val="1"/>
      <w:numFmt w:val="bullet"/>
      <w:lvlText w:val=""/>
      <w:lvlJc w:val="left"/>
      <w:pPr>
        <w:tabs>
          <w:tab w:val="num" w:pos="3949"/>
        </w:tabs>
        <w:ind w:left="3949" w:hanging="360"/>
      </w:pPr>
      <w:rPr>
        <w:rFonts w:ascii="Symbol" w:hAnsi="Symbol" w:hint="default"/>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4">
    <w:nsid w:val="33E804C0"/>
    <w:multiLevelType w:val="hybridMultilevel"/>
    <w:tmpl w:val="B8EA5A40"/>
    <w:lvl w:ilvl="0" w:tplc="FFFFFFFF">
      <w:start w:val="1"/>
      <w:numFmt w:val="bullet"/>
      <w:lvlText w:val=""/>
      <w:lvlJc w:val="left"/>
      <w:pPr>
        <w:tabs>
          <w:tab w:val="num" w:pos="731"/>
        </w:tabs>
        <w:ind w:left="731" w:hanging="360"/>
      </w:pPr>
      <w:rPr>
        <w:rFonts w:ascii="Symbol" w:hAnsi="Symbol" w:hint="default"/>
      </w:rPr>
    </w:lvl>
    <w:lvl w:ilvl="1" w:tplc="FFFFFFFF" w:tentative="1">
      <w:start w:val="1"/>
      <w:numFmt w:val="bullet"/>
      <w:lvlText w:val="o"/>
      <w:lvlJc w:val="left"/>
      <w:pPr>
        <w:tabs>
          <w:tab w:val="num" w:pos="1451"/>
        </w:tabs>
        <w:ind w:left="1451" w:hanging="360"/>
      </w:pPr>
      <w:rPr>
        <w:rFonts w:ascii="Courier New" w:hAnsi="Courier New" w:cs="Courier New" w:hint="default"/>
      </w:rPr>
    </w:lvl>
    <w:lvl w:ilvl="2" w:tplc="FFFFFFFF" w:tentative="1">
      <w:start w:val="1"/>
      <w:numFmt w:val="bullet"/>
      <w:lvlText w:val=""/>
      <w:lvlJc w:val="left"/>
      <w:pPr>
        <w:tabs>
          <w:tab w:val="num" w:pos="2171"/>
        </w:tabs>
        <w:ind w:left="2171" w:hanging="360"/>
      </w:pPr>
      <w:rPr>
        <w:rFonts w:ascii="Wingdings" w:hAnsi="Wingdings" w:hint="default"/>
      </w:rPr>
    </w:lvl>
    <w:lvl w:ilvl="3" w:tplc="FFFFFFFF" w:tentative="1">
      <w:start w:val="1"/>
      <w:numFmt w:val="bullet"/>
      <w:lvlText w:val=""/>
      <w:lvlJc w:val="left"/>
      <w:pPr>
        <w:tabs>
          <w:tab w:val="num" w:pos="2891"/>
        </w:tabs>
        <w:ind w:left="2891" w:hanging="360"/>
      </w:pPr>
      <w:rPr>
        <w:rFonts w:ascii="Symbol" w:hAnsi="Symbol" w:hint="default"/>
      </w:rPr>
    </w:lvl>
    <w:lvl w:ilvl="4" w:tplc="FFFFFFFF" w:tentative="1">
      <w:start w:val="1"/>
      <w:numFmt w:val="bullet"/>
      <w:lvlText w:val="o"/>
      <w:lvlJc w:val="left"/>
      <w:pPr>
        <w:tabs>
          <w:tab w:val="num" w:pos="3611"/>
        </w:tabs>
        <w:ind w:left="3611" w:hanging="360"/>
      </w:pPr>
      <w:rPr>
        <w:rFonts w:ascii="Courier New" w:hAnsi="Courier New" w:cs="Courier New" w:hint="default"/>
      </w:rPr>
    </w:lvl>
    <w:lvl w:ilvl="5" w:tplc="FFFFFFFF" w:tentative="1">
      <w:start w:val="1"/>
      <w:numFmt w:val="bullet"/>
      <w:lvlText w:val=""/>
      <w:lvlJc w:val="left"/>
      <w:pPr>
        <w:tabs>
          <w:tab w:val="num" w:pos="4331"/>
        </w:tabs>
        <w:ind w:left="4331" w:hanging="360"/>
      </w:pPr>
      <w:rPr>
        <w:rFonts w:ascii="Wingdings" w:hAnsi="Wingdings" w:hint="default"/>
      </w:rPr>
    </w:lvl>
    <w:lvl w:ilvl="6" w:tplc="FFFFFFFF" w:tentative="1">
      <w:start w:val="1"/>
      <w:numFmt w:val="bullet"/>
      <w:lvlText w:val=""/>
      <w:lvlJc w:val="left"/>
      <w:pPr>
        <w:tabs>
          <w:tab w:val="num" w:pos="5051"/>
        </w:tabs>
        <w:ind w:left="5051" w:hanging="360"/>
      </w:pPr>
      <w:rPr>
        <w:rFonts w:ascii="Symbol" w:hAnsi="Symbol" w:hint="default"/>
      </w:rPr>
    </w:lvl>
    <w:lvl w:ilvl="7" w:tplc="FFFFFFFF" w:tentative="1">
      <w:start w:val="1"/>
      <w:numFmt w:val="bullet"/>
      <w:lvlText w:val="o"/>
      <w:lvlJc w:val="left"/>
      <w:pPr>
        <w:tabs>
          <w:tab w:val="num" w:pos="5771"/>
        </w:tabs>
        <w:ind w:left="5771" w:hanging="360"/>
      </w:pPr>
      <w:rPr>
        <w:rFonts w:ascii="Courier New" w:hAnsi="Courier New" w:cs="Courier New" w:hint="default"/>
      </w:rPr>
    </w:lvl>
    <w:lvl w:ilvl="8" w:tplc="FFFFFFFF" w:tentative="1">
      <w:start w:val="1"/>
      <w:numFmt w:val="bullet"/>
      <w:lvlText w:val=""/>
      <w:lvlJc w:val="left"/>
      <w:pPr>
        <w:tabs>
          <w:tab w:val="num" w:pos="6491"/>
        </w:tabs>
        <w:ind w:left="6491" w:hanging="360"/>
      </w:pPr>
      <w:rPr>
        <w:rFonts w:ascii="Wingdings" w:hAnsi="Wingdings" w:hint="default"/>
      </w:rPr>
    </w:lvl>
  </w:abstractNum>
  <w:abstractNum w:abstractNumId="15">
    <w:nsid w:val="3452588F"/>
    <w:multiLevelType w:val="singleLevel"/>
    <w:tmpl w:val="31840586"/>
    <w:lvl w:ilvl="0">
      <w:start w:val="1"/>
      <w:numFmt w:val="bullet"/>
      <w:pStyle w:val="a1"/>
      <w:lvlText w:val=""/>
      <w:lvlJc w:val="left"/>
      <w:pPr>
        <w:tabs>
          <w:tab w:val="num" w:pos="1352"/>
        </w:tabs>
        <w:ind w:left="284" w:firstLine="708"/>
      </w:pPr>
      <w:rPr>
        <w:rFonts w:ascii="Symbol" w:hAnsi="Symbol" w:hint="default"/>
      </w:rPr>
    </w:lvl>
  </w:abstractNum>
  <w:abstractNum w:abstractNumId="16">
    <w:nsid w:val="37336B2F"/>
    <w:multiLevelType w:val="hybridMultilevel"/>
    <w:tmpl w:val="70027706"/>
    <w:lvl w:ilvl="0" w:tplc="BE707058">
      <w:start w:val="1"/>
      <w:numFmt w:val="bullet"/>
      <w:lvlText w:val="-"/>
      <w:lvlJc w:val="left"/>
      <w:pPr>
        <w:tabs>
          <w:tab w:val="num" w:pos="2149"/>
        </w:tabs>
        <w:ind w:left="2149" w:hanging="360"/>
      </w:pPr>
      <w:rPr>
        <w:rFonts w:ascii="Courier New" w:hAnsi="Courier New"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7">
    <w:nsid w:val="3E18716B"/>
    <w:multiLevelType w:val="hybridMultilevel"/>
    <w:tmpl w:val="EC4E131E"/>
    <w:lvl w:ilvl="0" w:tplc="FFFFFFFF">
      <w:start w:val="1"/>
      <w:numFmt w:val="bullet"/>
      <w:lvlText w:val=""/>
      <w:lvlJc w:val="left"/>
      <w:pPr>
        <w:tabs>
          <w:tab w:val="num" w:pos="1429"/>
        </w:tabs>
        <w:ind w:left="1429" w:hanging="360"/>
      </w:pPr>
      <w:rPr>
        <w:rFonts w:ascii="Symbol" w:hAnsi="Symbol" w:hint="default"/>
      </w:rPr>
    </w:lvl>
    <w:lvl w:ilvl="1" w:tplc="FFFFFFFF" w:tentative="1">
      <w:start w:val="1"/>
      <w:numFmt w:val="bullet"/>
      <w:lvlText w:val="o"/>
      <w:lvlJc w:val="left"/>
      <w:pPr>
        <w:tabs>
          <w:tab w:val="num" w:pos="2149"/>
        </w:tabs>
        <w:ind w:left="2149" w:hanging="360"/>
      </w:pPr>
      <w:rPr>
        <w:rFonts w:ascii="Courier New" w:hAnsi="Courier New"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18">
    <w:nsid w:val="3E9A486A"/>
    <w:multiLevelType w:val="hybridMultilevel"/>
    <w:tmpl w:val="A736581A"/>
    <w:lvl w:ilvl="0" w:tplc="BE707058">
      <w:start w:val="1"/>
      <w:numFmt w:val="bullet"/>
      <w:lvlText w:val="-"/>
      <w:lvlJc w:val="left"/>
      <w:pPr>
        <w:tabs>
          <w:tab w:val="num" w:pos="2149"/>
        </w:tabs>
        <w:ind w:left="2149" w:hanging="360"/>
      </w:pPr>
      <w:rPr>
        <w:rFonts w:ascii="Courier New" w:hAnsi="Courier New"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9">
    <w:nsid w:val="46F72A68"/>
    <w:multiLevelType w:val="hybridMultilevel"/>
    <w:tmpl w:val="69AA3BAE"/>
    <w:lvl w:ilvl="0" w:tplc="FFFFFFFF">
      <w:start w:val="1"/>
      <w:numFmt w:val="decimal"/>
      <w:lvlText w:val="%1."/>
      <w:lvlJc w:val="left"/>
      <w:pPr>
        <w:tabs>
          <w:tab w:val="num" w:pos="921"/>
        </w:tabs>
        <w:ind w:left="921" w:hanging="360"/>
      </w:pPr>
      <w:rPr>
        <w:rFonts w:hint="default"/>
      </w:rPr>
    </w:lvl>
    <w:lvl w:ilvl="1" w:tplc="FFFFFFFF" w:tentative="1">
      <w:start w:val="1"/>
      <w:numFmt w:val="lowerLetter"/>
      <w:lvlText w:val="%2."/>
      <w:lvlJc w:val="left"/>
      <w:pPr>
        <w:tabs>
          <w:tab w:val="num" w:pos="1641"/>
        </w:tabs>
        <w:ind w:left="1641" w:hanging="360"/>
      </w:pPr>
    </w:lvl>
    <w:lvl w:ilvl="2" w:tplc="FFFFFFFF" w:tentative="1">
      <w:start w:val="1"/>
      <w:numFmt w:val="lowerRoman"/>
      <w:lvlText w:val="%3."/>
      <w:lvlJc w:val="right"/>
      <w:pPr>
        <w:tabs>
          <w:tab w:val="num" w:pos="2361"/>
        </w:tabs>
        <w:ind w:left="2361" w:hanging="180"/>
      </w:pPr>
    </w:lvl>
    <w:lvl w:ilvl="3" w:tplc="FFFFFFFF" w:tentative="1">
      <w:start w:val="1"/>
      <w:numFmt w:val="decimal"/>
      <w:lvlText w:val="%4."/>
      <w:lvlJc w:val="left"/>
      <w:pPr>
        <w:tabs>
          <w:tab w:val="num" w:pos="3081"/>
        </w:tabs>
        <w:ind w:left="3081" w:hanging="360"/>
      </w:pPr>
    </w:lvl>
    <w:lvl w:ilvl="4" w:tplc="FFFFFFFF" w:tentative="1">
      <w:start w:val="1"/>
      <w:numFmt w:val="lowerLetter"/>
      <w:lvlText w:val="%5."/>
      <w:lvlJc w:val="left"/>
      <w:pPr>
        <w:tabs>
          <w:tab w:val="num" w:pos="3801"/>
        </w:tabs>
        <w:ind w:left="3801" w:hanging="360"/>
      </w:pPr>
    </w:lvl>
    <w:lvl w:ilvl="5" w:tplc="FFFFFFFF" w:tentative="1">
      <w:start w:val="1"/>
      <w:numFmt w:val="lowerRoman"/>
      <w:lvlText w:val="%6."/>
      <w:lvlJc w:val="right"/>
      <w:pPr>
        <w:tabs>
          <w:tab w:val="num" w:pos="4521"/>
        </w:tabs>
        <w:ind w:left="4521" w:hanging="180"/>
      </w:pPr>
    </w:lvl>
    <w:lvl w:ilvl="6" w:tplc="FFFFFFFF" w:tentative="1">
      <w:start w:val="1"/>
      <w:numFmt w:val="decimal"/>
      <w:lvlText w:val="%7."/>
      <w:lvlJc w:val="left"/>
      <w:pPr>
        <w:tabs>
          <w:tab w:val="num" w:pos="5241"/>
        </w:tabs>
        <w:ind w:left="5241" w:hanging="360"/>
      </w:pPr>
    </w:lvl>
    <w:lvl w:ilvl="7" w:tplc="FFFFFFFF" w:tentative="1">
      <w:start w:val="1"/>
      <w:numFmt w:val="lowerLetter"/>
      <w:lvlText w:val="%8."/>
      <w:lvlJc w:val="left"/>
      <w:pPr>
        <w:tabs>
          <w:tab w:val="num" w:pos="5961"/>
        </w:tabs>
        <w:ind w:left="5961" w:hanging="360"/>
      </w:pPr>
    </w:lvl>
    <w:lvl w:ilvl="8" w:tplc="FFFFFFFF" w:tentative="1">
      <w:start w:val="1"/>
      <w:numFmt w:val="lowerRoman"/>
      <w:lvlText w:val="%9."/>
      <w:lvlJc w:val="right"/>
      <w:pPr>
        <w:tabs>
          <w:tab w:val="num" w:pos="6681"/>
        </w:tabs>
        <w:ind w:left="6681" w:hanging="180"/>
      </w:pPr>
    </w:lvl>
  </w:abstractNum>
  <w:abstractNum w:abstractNumId="20">
    <w:nsid w:val="47B10272"/>
    <w:multiLevelType w:val="hybridMultilevel"/>
    <w:tmpl w:val="0D060E8C"/>
    <w:lvl w:ilvl="0" w:tplc="B668375A">
      <w:start w:val="1"/>
      <w:numFmt w:val="bullet"/>
      <w:lvlText w:val="-"/>
      <w:lvlJc w:val="left"/>
      <w:pPr>
        <w:tabs>
          <w:tab w:val="num" w:pos="2869"/>
        </w:tabs>
        <w:ind w:left="2869" w:hanging="360"/>
      </w:pPr>
      <w:rPr>
        <w:rFonts w:ascii="Courier New" w:hAnsi="Courier New"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1">
    <w:nsid w:val="48430927"/>
    <w:multiLevelType w:val="hybridMultilevel"/>
    <w:tmpl w:val="3684CDE8"/>
    <w:lvl w:ilvl="0" w:tplc="FFFFFFFF">
      <w:start w:val="1"/>
      <w:numFmt w:val="decimal"/>
      <w:lvlText w:val="%1."/>
      <w:lvlJc w:val="left"/>
      <w:pPr>
        <w:tabs>
          <w:tab w:val="num" w:pos="637"/>
        </w:tabs>
        <w:ind w:left="637" w:hanging="450"/>
      </w:pPr>
      <w:rPr>
        <w:rFonts w:hint="default"/>
      </w:rPr>
    </w:lvl>
    <w:lvl w:ilvl="1" w:tplc="FFFFFFFF" w:tentative="1">
      <w:start w:val="1"/>
      <w:numFmt w:val="lowerLetter"/>
      <w:lvlText w:val="%2."/>
      <w:lvlJc w:val="left"/>
      <w:pPr>
        <w:tabs>
          <w:tab w:val="num" w:pos="1267"/>
        </w:tabs>
        <w:ind w:left="1267" w:hanging="360"/>
      </w:pPr>
    </w:lvl>
    <w:lvl w:ilvl="2" w:tplc="FFFFFFFF" w:tentative="1">
      <w:start w:val="1"/>
      <w:numFmt w:val="lowerRoman"/>
      <w:lvlText w:val="%3."/>
      <w:lvlJc w:val="right"/>
      <w:pPr>
        <w:tabs>
          <w:tab w:val="num" w:pos="1987"/>
        </w:tabs>
        <w:ind w:left="1987" w:hanging="180"/>
      </w:pPr>
    </w:lvl>
    <w:lvl w:ilvl="3" w:tplc="FFFFFFFF" w:tentative="1">
      <w:start w:val="1"/>
      <w:numFmt w:val="decimal"/>
      <w:lvlText w:val="%4."/>
      <w:lvlJc w:val="left"/>
      <w:pPr>
        <w:tabs>
          <w:tab w:val="num" w:pos="2707"/>
        </w:tabs>
        <w:ind w:left="2707" w:hanging="360"/>
      </w:pPr>
    </w:lvl>
    <w:lvl w:ilvl="4" w:tplc="FFFFFFFF" w:tentative="1">
      <w:start w:val="1"/>
      <w:numFmt w:val="lowerLetter"/>
      <w:lvlText w:val="%5."/>
      <w:lvlJc w:val="left"/>
      <w:pPr>
        <w:tabs>
          <w:tab w:val="num" w:pos="3427"/>
        </w:tabs>
        <w:ind w:left="3427" w:hanging="360"/>
      </w:pPr>
    </w:lvl>
    <w:lvl w:ilvl="5" w:tplc="FFFFFFFF" w:tentative="1">
      <w:start w:val="1"/>
      <w:numFmt w:val="lowerRoman"/>
      <w:lvlText w:val="%6."/>
      <w:lvlJc w:val="right"/>
      <w:pPr>
        <w:tabs>
          <w:tab w:val="num" w:pos="4147"/>
        </w:tabs>
        <w:ind w:left="4147" w:hanging="180"/>
      </w:pPr>
    </w:lvl>
    <w:lvl w:ilvl="6" w:tplc="FFFFFFFF" w:tentative="1">
      <w:start w:val="1"/>
      <w:numFmt w:val="decimal"/>
      <w:lvlText w:val="%7."/>
      <w:lvlJc w:val="left"/>
      <w:pPr>
        <w:tabs>
          <w:tab w:val="num" w:pos="4867"/>
        </w:tabs>
        <w:ind w:left="4867" w:hanging="360"/>
      </w:pPr>
    </w:lvl>
    <w:lvl w:ilvl="7" w:tplc="FFFFFFFF" w:tentative="1">
      <w:start w:val="1"/>
      <w:numFmt w:val="lowerLetter"/>
      <w:lvlText w:val="%8."/>
      <w:lvlJc w:val="left"/>
      <w:pPr>
        <w:tabs>
          <w:tab w:val="num" w:pos="5587"/>
        </w:tabs>
        <w:ind w:left="5587" w:hanging="360"/>
      </w:pPr>
    </w:lvl>
    <w:lvl w:ilvl="8" w:tplc="FFFFFFFF" w:tentative="1">
      <w:start w:val="1"/>
      <w:numFmt w:val="lowerRoman"/>
      <w:lvlText w:val="%9."/>
      <w:lvlJc w:val="right"/>
      <w:pPr>
        <w:tabs>
          <w:tab w:val="num" w:pos="6307"/>
        </w:tabs>
        <w:ind w:left="6307" w:hanging="180"/>
      </w:pPr>
    </w:lvl>
  </w:abstractNum>
  <w:abstractNum w:abstractNumId="22">
    <w:nsid w:val="4CEF3AC8"/>
    <w:multiLevelType w:val="hybridMultilevel"/>
    <w:tmpl w:val="585E905C"/>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B">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4DF33138"/>
    <w:multiLevelType w:val="hybridMultilevel"/>
    <w:tmpl w:val="E684FB0E"/>
    <w:lvl w:ilvl="0" w:tplc="0419000F">
      <w:start w:val="2"/>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4FDF5741"/>
    <w:multiLevelType w:val="hybridMultilevel"/>
    <w:tmpl w:val="1EB8BA5E"/>
    <w:lvl w:ilvl="0" w:tplc="FFFFFFFF">
      <w:start w:val="1"/>
      <w:numFmt w:val="bullet"/>
      <w:lvlText w:val=""/>
      <w:lvlJc w:val="left"/>
      <w:pPr>
        <w:tabs>
          <w:tab w:val="num" w:pos="1429"/>
        </w:tabs>
        <w:ind w:left="1429" w:hanging="360"/>
      </w:pPr>
      <w:rPr>
        <w:rFonts w:ascii="Symbol" w:hAnsi="Symbol" w:hint="default"/>
      </w:rPr>
    </w:lvl>
    <w:lvl w:ilvl="1" w:tplc="FFFFFFFF" w:tentative="1">
      <w:start w:val="1"/>
      <w:numFmt w:val="bullet"/>
      <w:lvlText w:val="o"/>
      <w:lvlJc w:val="left"/>
      <w:pPr>
        <w:tabs>
          <w:tab w:val="num" w:pos="2149"/>
        </w:tabs>
        <w:ind w:left="2149" w:hanging="360"/>
      </w:pPr>
      <w:rPr>
        <w:rFonts w:ascii="Courier New" w:hAnsi="Courier New"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25">
    <w:nsid w:val="51BC6113"/>
    <w:multiLevelType w:val="hybridMultilevel"/>
    <w:tmpl w:val="E382B4F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52FB226F"/>
    <w:multiLevelType w:val="hybridMultilevel"/>
    <w:tmpl w:val="559243B6"/>
    <w:lvl w:ilvl="0" w:tplc="B668375A">
      <w:start w:val="1"/>
      <w:numFmt w:val="bullet"/>
      <w:lvlText w:val="-"/>
      <w:lvlJc w:val="left"/>
      <w:pPr>
        <w:tabs>
          <w:tab w:val="num" w:pos="2149"/>
        </w:tabs>
        <w:ind w:left="2149" w:hanging="360"/>
      </w:pPr>
      <w:rPr>
        <w:rFonts w:ascii="Courier New" w:hAnsi="Courier New" w:hint="default"/>
      </w:rPr>
    </w:lvl>
    <w:lvl w:ilvl="1" w:tplc="B668375A">
      <w:start w:val="1"/>
      <w:numFmt w:val="bullet"/>
      <w:lvlText w:val="-"/>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597A6848"/>
    <w:multiLevelType w:val="hybridMultilevel"/>
    <w:tmpl w:val="ABFC7218"/>
    <w:lvl w:ilvl="0" w:tplc="CDA00A18">
      <w:start w:val="1"/>
      <w:numFmt w:val="decimal"/>
      <w:lvlText w:val="%1."/>
      <w:lvlJc w:val="left"/>
      <w:pPr>
        <w:tabs>
          <w:tab w:val="num" w:pos="1005"/>
        </w:tabs>
        <w:ind w:left="1005" w:hanging="64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5B0D49AC"/>
    <w:multiLevelType w:val="hybridMultilevel"/>
    <w:tmpl w:val="99B095C0"/>
    <w:lvl w:ilvl="0" w:tplc="FFFFFFFF">
      <w:start w:val="1"/>
      <w:numFmt w:val="bullet"/>
      <w:lvlText w:val=""/>
      <w:lvlJc w:val="left"/>
      <w:pPr>
        <w:tabs>
          <w:tab w:val="num" w:pos="1260"/>
        </w:tabs>
        <w:ind w:left="1260" w:hanging="360"/>
      </w:pPr>
      <w:rPr>
        <w:rFonts w:ascii="Wingdings" w:hAnsi="Wingdings" w:hint="default"/>
      </w:rPr>
    </w:lvl>
    <w:lvl w:ilvl="1" w:tplc="FFFFFFFF" w:tentative="1">
      <w:start w:val="1"/>
      <w:numFmt w:val="lowerLetter"/>
      <w:lvlText w:val="%2."/>
      <w:lvlJc w:val="left"/>
      <w:pPr>
        <w:tabs>
          <w:tab w:val="num" w:pos="2015"/>
        </w:tabs>
        <w:ind w:left="2015" w:hanging="360"/>
      </w:pPr>
    </w:lvl>
    <w:lvl w:ilvl="2" w:tplc="FFFFFFFF" w:tentative="1">
      <w:start w:val="1"/>
      <w:numFmt w:val="lowerRoman"/>
      <w:lvlText w:val="%3."/>
      <w:lvlJc w:val="right"/>
      <w:pPr>
        <w:tabs>
          <w:tab w:val="num" w:pos="2735"/>
        </w:tabs>
        <w:ind w:left="2735" w:hanging="180"/>
      </w:pPr>
    </w:lvl>
    <w:lvl w:ilvl="3" w:tplc="FFFFFFFF" w:tentative="1">
      <w:start w:val="1"/>
      <w:numFmt w:val="decimal"/>
      <w:lvlText w:val="%4."/>
      <w:lvlJc w:val="left"/>
      <w:pPr>
        <w:tabs>
          <w:tab w:val="num" w:pos="3455"/>
        </w:tabs>
        <w:ind w:left="3455" w:hanging="360"/>
      </w:pPr>
    </w:lvl>
    <w:lvl w:ilvl="4" w:tplc="FFFFFFFF" w:tentative="1">
      <w:start w:val="1"/>
      <w:numFmt w:val="lowerLetter"/>
      <w:lvlText w:val="%5."/>
      <w:lvlJc w:val="left"/>
      <w:pPr>
        <w:tabs>
          <w:tab w:val="num" w:pos="4175"/>
        </w:tabs>
        <w:ind w:left="4175" w:hanging="360"/>
      </w:pPr>
    </w:lvl>
    <w:lvl w:ilvl="5" w:tplc="FFFFFFFF" w:tentative="1">
      <w:start w:val="1"/>
      <w:numFmt w:val="lowerRoman"/>
      <w:lvlText w:val="%6."/>
      <w:lvlJc w:val="right"/>
      <w:pPr>
        <w:tabs>
          <w:tab w:val="num" w:pos="4895"/>
        </w:tabs>
        <w:ind w:left="4895" w:hanging="180"/>
      </w:pPr>
    </w:lvl>
    <w:lvl w:ilvl="6" w:tplc="FFFFFFFF" w:tentative="1">
      <w:start w:val="1"/>
      <w:numFmt w:val="decimal"/>
      <w:lvlText w:val="%7."/>
      <w:lvlJc w:val="left"/>
      <w:pPr>
        <w:tabs>
          <w:tab w:val="num" w:pos="5615"/>
        </w:tabs>
        <w:ind w:left="5615" w:hanging="360"/>
      </w:pPr>
    </w:lvl>
    <w:lvl w:ilvl="7" w:tplc="FFFFFFFF" w:tentative="1">
      <w:start w:val="1"/>
      <w:numFmt w:val="lowerLetter"/>
      <w:lvlText w:val="%8."/>
      <w:lvlJc w:val="left"/>
      <w:pPr>
        <w:tabs>
          <w:tab w:val="num" w:pos="6335"/>
        </w:tabs>
        <w:ind w:left="6335" w:hanging="360"/>
      </w:pPr>
    </w:lvl>
    <w:lvl w:ilvl="8" w:tplc="FFFFFFFF" w:tentative="1">
      <w:start w:val="1"/>
      <w:numFmt w:val="lowerRoman"/>
      <w:lvlText w:val="%9."/>
      <w:lvlJc w:val="right"/>
      <w:pPr>
        <w:tabs>
          <w:tab w:val="num" w:pos="7055"/>
        </w:tabs>
        <w:ind w:left="7055" w:hanging="180"/>
      </w:pPr>
    </w:lvl>
  </w:abstractNum>
  <w:abstractNum w:abstractNumId="29">
    <w:nsid w:val="62302129"/>
    <w:multiLevelType w:val="hybridMultilevel"/>
    <w:tmpl w:val="BB6CA5F4"/>
    <w:lvl w:ilvl="0" w:tplc="FFFFFFFF">
      <w:start w:val="1"/>
      <w:numFmt w:val="bullet"/>
      <w:lvlText w:val=""/>
      <w:lvlJc w:val="left"/>
      <w:pPr>
        <w:tabs>
          <w:tab w:val="num" w:pos="1500"/>
        </w:tabs>
        <w:ind w:left="1500" w:hanging="360"/>
      </w:pPr>
      <w:rPr>
        <w:rFonts w:ascii="Wingdings" w:hAnsi="Wingdings" w:hint="default"/>
      </w:rPr>
    </w:lvl>
    <w:lvl w:ilvl="1" w:tplc="FFFFFFFF" w:tentative="1">
      <w:start w:val="1"/>
      <w:numFmt w:val="bullet"/>
      <w:lvlText w:val="o"/>
      <w:lvlJc w:val="left"/>
      <w:pPr>
        <w:tabs>
          <w:tab w:val="num" w:pos="2220"/>
        </w:tabs>
        <w:ind w:left="2220" w:hanging="360"/>
      </w:pPr>
      <w:rPr>
        <w:rFonts w:ascii="Courier New" w:hAnsi="Courier New" w:hint="default"/>
      </w:rPr>
    </w:lvl>
    <w:lvl w:ilvl="2" w:tplc="FFFFFFFF" w:tentative="1">
      <w:start w:val="1"/>
      <w:numFmt w:val="bullet"/>
      <w:lvlText w:val=""/>
      <w:lvlJc w:val="left"/>
      <w:pPr>
        <w:tabs>
          <w:tab w:val="num" w:pos="2940"/>
        </w:tabs>
        <w:ind w:left="2940" w:hanging="360"/>
      </w:pPr>
      <w:rPr>
        <w:rFonts w:ascii="Wingdings" w:hAnsi="Wingdings" w:hint="default"/>
      </w:rPr>
    </w:lvl>
    <w:lvl w:ilvl="3" w:tplc="FFFFFFFF" w:tentative="1">
      <w:start w:val="1"/>
      <w:numFmt w:val="bullet"/>
      <w:lvlText w:val=""/>
      <w:lvlJc w:val="left"/>
      <w:pPr>
        <w:tabs>
          <w:tab w:val="num" w:pos="3660"/>
        </w:tabs>
        <w:ind w:left="3660" w:hanging="360"/>
      </w:pPr>
      <w:rPr>
        <w:rFonts w:ascii="Symbol" w:hAnsi="Symbol" w:hint="default"/>
      </w:rPr>
    </w:lvl>
    <w:lvl w:ilvl="4" w:tplc="FFFFFFFF" w:tentative="1">
      <w:start w:val="1"/>
      <w:numFmt w:val="bullet"/>
      <w:lvlText w:val="o"/>
      <w:lvlJc w:val="left"/>
      <w:pPr>
        <w:tabs>
          <w:tab w:val="num" w:pos="4380"/>
        </w:tabs>
        <w:ind w:left="4380" w:hanging="360"/>
      </w:pPr>
      <w:rPr>
        <w:rFonts w:ascii="Courier New" w:hAnsi="Courier New" w:hint="default"/>
      </w:rPr>
    </w:lvl>
    <w:lvl w:ilvl="5" w:tplc="FFFFFFFF" w:tentative="1">
      <w:start w:val="1"/>
      <w:numFmt w:val="bullet"/>
      <w:lvlText w:val=""/>
      <w:lvlJc w:val="left"/>
      <w:pPr>
        <w:tabs>
          <w:tab w:val="num" w:pos="5100"/>
        </w:tabs>
        <w:ind w:left="5100" w:hanging="360"/>
      </w:pPr>
      <w:rPr>
        <w:rFonts w:ascii="Wingdings" w:hAnsi="Wingdings" w:hint="default"/>
      </w:rPr>
    </w:lvl>
    <w:lvl w:ilvl="6" w:tplc="FFFFFFFF" w:tentative="1">
      <w:start w:val="1"/>
      <w:numFmt w:val="bullet"/>
      <w:lvlText w:val=""/>
      <w:lvlJc w:val="left"/>
      <w:pPr>
        <w:tabs>
          <w:tab w:val="num" w:pos="5820"/>
        </w:tabs>
        <w:ind w:left="5820" w:hanging="360"/>
      </w:pPr>
      <w:rPr>
        <w:rFonts w:ascii="Symbol" w:hAnsi="Symbol" w:hint="default"/>
      </w:rPr>
    </w:lvl>
    <w:lvl w:ilvl="7" w:tplc="FFFFFFFF" w:tentative="1">
      <w:start w:val="1"/>
      <w:numFmt w:val="bullet"/>
      <w:lvlText w:val="o"/>
      <w:lvlJc w:val="left"/>
      <w:pPr>
        <w:tabs>
          <w:tab w:val="num" w:pos="6540"/>
        </w:tabs>
        <w:ind w:left="6540" w:hanging="360"/>
      </w:pPr>
      <w:rPr>
        <w:rFonts w:ascii="Courier New" w:hAnsi="Courier New" w:hint="default"/>
      </w:rPr>
    </w:lvl>
    <w:lvl w:ilvl="8" w:tplc="FFFFFFFF" w:tentative="1">
      <w:start w:val="1"/>
      <w:numFmt w:val="bullet"/>
      <w:lvlText w:val=""/>
      <w:lvlJc w:val="left"/>
      <w:pPr>
        <w:tabs>
          <w:tab w:val="num" w:pos="7260"/>
        </w:tabs>
        <w:ind w:left="7260" w:hanging="360"/>
      </w:pPr>
      <w:rPr>
        <w:rFonts w:ascii="Wingdings" w:hAnsi="Wingdings" w:hint="default"/>
      </w:rPr>
    </w:lvl>
  </w:abstractNum>
  <w:abstractNum w:abstractNumId="30">
    <w:nsid w:val="6B1428B3"/>
    <w:multiLevelType w:val="hybridMultilevel"/>
    <w:tmpl w:val="41A2494A"/>
    <w:lvl w:ilvl="0" w:tplc="B668375A">
      <w:start w:val="1"/>
      <w:numFmt w:val="bullet"/>
      <w:lvlText w:val="-"/>
      <w:lvlJc w:val="left"/>
      <w:pPr>
        <w:tabs>
          <w:tab w:val="num" w:pos="2149"/>
        </w:tabs>
        <w:ind w:left="2149" w:hanging="360"/>
      </w:pPr>
      <w:rPr>
        <w:rFonts w:ascii="Courier New" w:hAnsi="Courier New"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nsid w:val="6B1A090E"/>
    <w:multiLevelType w:val="hybridMultilevel"/>
    <w:tmpl w:val="009CC118"/>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2">
    <w:nsid w:val="74202E51"/>
    <w:multiLevelType w:val="hybridMultilevel"/>
    <w:tmpl w:val="001A4D50"/>
    <w:lvl w:ilvl="0" w:tplc="FFFFFFFF">
      <w:numFmt w:val="bullet"/>
      <w:lvlText w:val="-"/>
      <w:lvlJc w:val="left"/>
      <w:pPr>
        <w:tabs>
          <w:tab w:val="num" w:pos="1020"/>
        </w:tabs>
        <w:ind w:left="1020" w:hanging="480"/>
      </w:pPr>
      <w:rPr>
        <w:rFonts w:ascii="Times New Roman" w:eastAsia="Times New Roman" w:hAnsi="Times New Roman" w:cs="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Wingdings" w:hAnsi="Wingdings" w:hint="default"/>
      </w:rPr>
    </w:lvl>
    <w:lvl w:ilvl="3" w:tplc="FFFFFFFF" w:tentative="1">
      <w:start w:val="1"/>
      <w:numFmt w:val="bullet"/>
      <w:lvlText w:val=""/>
      <w:lvlJc w:val="left"/>
      <w:pPr>
        <w:tabs>
          <w:tab w:val="num" w:pos="3060"/>
        </w:tabs>
        <w:ind w:left="3060" w:hanging="360"/>
      </w:pPr>
      <w:rPr>
        <w:rFonts w:ascii="Symbol" w:hAnsi="Symbol"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Wingdings" w:hAnsi="Wingdings" w:hint="default"/>
      </w:rPr>
    </w:lvl>
    <w:lvl w:ilvl="6" w:tplc="FFFFFFFF" w:tentative="1">
      <w:start w:val="1"/>
      <w:numFmt w:val="bullet"/>
      <w:lvlText w:val=""/>
      <w:lvlJc w:val="left"/>
      <w:pPr>
        <w:tabs>
          <w:tab w:val="num" w:pos="5220"/>
        </w:tabs>
        <w:ind w:left="5220" w:hanging="360"/>
      </w:pPr>
      <w:rPr>
        <w:rFonts w:ascii="Symbol" w:hAnsi="Symbol"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Wingdings" w:hAnsi="Wingdings" w:hint="default"/>
      </w:rPr>
    </w:lvl>
  </w:abstractNum>
  <w:abstractNum w:abstractNumId="33">
    <w:nsid w:val="767C4A7E"/>
    <w:multiLevelType w:val="multilevel"/>
    <w:tmpl w:val="4AC2468E"/>
    <w:styleLink w:val="1"/>
    <w:lvl w:ilvl="0">
      <w:start w:val="1"/>
      <w:numFmt w:val="decimal"/>
      <w:lvlText w:val="%1."/>
      <w:lvlJc w:val="left"/>
      <w:pPr>
        <w:tabs>
          <w:tab w:val="num" w:pos="360"/>
        </w:tabs>
        <w:ind w:left="360" w:hanging="360"/>
      </w:pPr>
      <w:rPr>
        <w:b/>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nsid w:val="788D12D3"/>
    <w:multiLevelType w:val="hybridMultilevel"/>
    <w:tmpl w:val="496886C8"/>
    <w:lvl w:ilvl="0" w:tplc="FFFFFFFF">
      <w:start w:val="1"/>
      <w:numFmt w:val="bullet"/>
      <w:lvlText w:val=""/>
      <w:lvlJc w:val="left"/>
      <w:pPr>
        <w:tabs>
          <w:tab w:val="num" w:pos="3949"/>
        </w:tabs>
        <w:ind w:left="3949" w:hanging="360"/>
      </w:pPr>
      <w:rPr>
        <w:rFonts w:ascii="Symbol" w:hAnsi="Symbol" w:hint="default"/>
      </w:rPr>
    </w:lvl>
    <w:lvl w:ilvl="1" w:tplc="FFFFFFFF" w:tentative="1">
      <w:start w:val="1"/>
      <w:numFmt w:val="lowerLetter"/>
      <w:lvlText w:val="%2."/>
      <w:lvlJc w:val="left"/>
      <w:pPr>
        <w:tabs>
          <w:tab w:val="num" w:pos="2340"/>
        </w:tabs>
        <w:ind w:left="2340" w:hanging="360"/>
      </w:pPr>
    </w:lvl>
    <w:lvl w:ilvl="2" w:tplc="FFFFFFFF" w:tentative="1">
      <w:start w:val="1"/>
      <w:numFmt w:val="lowerRoman"/>
      <w:lvlText w:val="%3."/>
      <w:lvlJc w:val="right"/>
      <w:pPr>
        <w:tabs>
          <w:tab w:val="num" w:pos="3060"/>
        </w:tabs>
        <w:ind w:left="3060" w:hanging="180"/>
      </w:pPr>
    </w:lvl>
    <w:lvl w:ilvl="3" w:tplc="FFFFFFFF" w:tentative="1">
      <w:start w:val="1"/>
      <w:numFmt w:val="decimal"/>
      <w:lvlText w:val="%4."/>
      <w:lvlJc w:val="left"/>
      <w:pPr>
        <w:tabs>
          <w:tab w:val="num" w:pos="3780"/>
        </w:tabs>
        <w:ind w:left="3780" w:hanging="360"/>
      </w:pPr>
    </w:lvl>
    <w:lvl w:ilvl="4" w:tplc="FFFFFFFF" w:tentative="1">
      <w:start w:val="1"/>
      <w:numFmt w:val="lowerLetter"/>
      <w:lvlText w:val="%5."/>
      <w:lvlJc w:val="left"/>
      <w:pPr>
        <w:tabs>
          <w:tab w:val="num" w:pos="4500"/>
        </w:tabs>
        <w:ind w:left="4500" w:hanging="360"/>
      </w:pPr>
    </w:lvl>
    <w:lvl w:ilvl="5" w:tplc="FFFFFFFF" w:tentative="1">
      <w:start w:val="1"/>
      <w:numFmt w:val="lowerRoman"/>
      <w:lvlText w:val="%6."/>
      <w:lvlJc w:val="right"/>
      <w:pPr>
        <w:tabs>
          <w:tab w:val="num" w:pos="5220"/>
        </w:tabs>
        <w:ind w:left="5220" w:hanging="180"/>
      </w:pPr>
    </w:lvl>
    <w:lvl w:ilvl="6" w:tplc="FFFFFFFF" w:tentative="1">
      <w:start w:val="1"/>
      <w:numFmt w:val="decimal"/>
      <w:lvlText w:val="%7."/>
      <w:lvlJc w:val="left"/>
      <w:pPr>
        <w:tabs>
          <w:tab w:val="num" w:pos="5940"/>
        </w:tabs>
        <w:ind w:left="5940" w:hanging="360"/>
      </w:pPr>
    </w:lvl>
    <w:lvl w:ilvl="7" w:tplc="FFFFFFFF" w:tentative="1">
      <w:start w:val="1"/>
      <w:numFmt w:val="lowerLetter"/>
      <w:lvlText w:val="%8."/>
      <w:lvlJc w:val="left"/>
      <w:pPr>
        <w:tabs>
          <w:tab w:val="num" w:pos="6660"/>
        </w:tabs>
        <w:ind w:left="6660" w:hanging="360"/>
      </w:pPr>
    </w:lvl>
    <w:lvl w:ilvl="8" w:tplc="FFFFFFFF" w:tentative="1">
      <w:start w:val="1"/>
      <w:numFmt w:val="lowerRoman"/>
      <w:lvlText w:val="%9."/>
      <w:lvlJc w:val="right"/>
      <w:pPr>
        <w:tabs>
          <w:tab w:val="num" w:pos="7380"/>
        </w:tabs>
        <w:ind w:left="7380" w:hanging="180"/>
      </w:pPr>
    </w:lvl>
  </w:abstractNum>
  <w:abstractNum w:abstractNumId="35">
    <w:nsid w:val="7939419B"/>
    <w:multiLevelType w:val="hybridMultilevel"/>
    <w:tmpl w:val="A0D81B42"/>
    <w:lvl w:ilvl="0" w:tplc="0419000F">
      <w:start w:val="7"/>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nsid w:val="7A8C1315"/>
    <w:multiLevelType w:val="multilevel"/>
    <w:tmpl w:val="41A2494A"/>
    <w:lvl w:ilvl="0">
      <w:start w:val="1"/>
      <w:numFmt w:val="bullet"/>
      <w:lvlText w:val="-"/>
      <w:lvlJc w:val="left"/>
      <w:pPr>
        <w:tabs>
          <w:tab w:val="num" w:pos="2149"/>
        </w:tabs>
        <w:ind w:left="2149" w:hanging="360"/>
      </w:pPr>
      <w:rPr>
        <w:rFonts w:ascii="Courier New" w:hAnsi="Courier New"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7">
    <w:nsid w:val="7E1A7A7F"/>
    <w:multiLevelType w:val="hybridMultilevel"/>
    <w:tmpl w:val="5CEA19AA"/>
    <w:lvl w:ilvl="0" w:tplc="FC7CCACA">
      <w:start w:val="1"/>
      <w:numFmt w:val="bullet"/>
      <w:lvlText w:val="-"/>
      <w:lvlJc w:val="left"/>
      <w:pPr>
        <w:tabs>
          <w:tab w:val="num" w:pos="720"/>
        </w:tabs>
        <w:ind w:left="720"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15"/>
  </w:num>
  <w:num w:numId="3">
    <w:abstractNumId w:val="5"/>
  </w:num>
  <w:num w:numId="4">
    <w:abstractNumId w:val="10"/>
  </w:num>
  <w:num w:numId="5">
    <w:abstractNumId w:val="33"/>
  </w:num>
  <w:num w:numId="6">
    <w:abstractNumId w:val="0"/>
  </w:num>
  <w:num w:numId="7">
    <w:abstractNumId w:val="14"/>
  </w:num>
  <w:num w:numId="8">
    <w:abstractNumId w:val="12"/>
  </w:num>
  <w:num w:numId="9">
    <w:abstractNumId w:val="24"/>
  </w:num>
  <w:num w:numId="10">
    <w:abstractNumId w:val="8"/>
  </w:num>
  <w:num w:numId="11">
    <w:abstractNumId w:val="29"/>
  </w:num>
  <w:num w:numId="12">
    <w:abstractNumId w:val="2"/>
  </w:num>
  <w:num w:numId="13">
    <w:abstractNumId w:val="19"/>
  </w:num>
  <w:num w:numId="14">
    <w:abstractNumId w:val="17"/>
  </w:num>
  <w:num w:numId="15">
    <w:abstractNumId w:val="21"/>
  </w:num>
  <w:num w:numId="16">
    <w:abstractNumId w:val="4"/>
  </w:num>
  <w:num w:numId="17">
    <w:abstractNumId w:val="34"/>
  </w:num>
  <w:num w:numId="18">
    <w:abstractNumId w:val="28"/>
  </w:num>
  <w:num w:numId="19">
    <w:abstractNumId w:val="31"/>
  </w:num>
  <w:num w:numId="20">
    <w:abstractNumId w:val="32"/>
  </w:num>
  <w:num w:numId="21">
    <w:abstractNumId w:val="13"/>
  </w:num>
  <w:num w:numId="22">
    <w:abstractNumId w:val="1"/>
  </w:num>
  <w:num w:numId="23">
    <w:abstractNumId w:val="22"/>
  </w:num>
  <w:num w:numId="24">
    <w:abstractNumId w:val="23"/>
  </w:num>
  <w:num w:numId="25">
    <w:abstractNumId w:val="18"/>
  </w:num>
  <w:num w:numId="26">
    <w:abstractNumId w:val="16"/>
  </w:num>
  <w:num w:numId="27">
    <w:abstractNumId w:val="30"/>
  </w:num>
  <w:num w:numId="28">
    <w:abstractNumId w:val="36"/>
  </w:num>
  <w:num w:numId="29">
    <w:abstractNumId w:val="26"/>
  </w:num>
  <w:num w:numId="30">
    <w:abstractNumId w:val="20"/>
  </w:num>
  <w:num w:numId="31">
    <w:abstractNumId w:val="25"/>
  </w:num>
  <w:num w:numId="32">
    <w:abstractNumId w:val="11"/>
  </w:num>
  <w:num w:numId="33">
    <w:abstractNumId w:val="9"/>
  </w:num>
  <w:num w:numId="34">
    <w:abstractNumId w:val="27"/>
  </w:num>
  <w:num w:numId="35">
    <w:abstractNumId w:val="35"/>
  </w:num>
  <w:num w:numId="36">
    <w:abstractNumId w:val="3"/>
  </w:num>
  <w:num w:numId="37">
    <w:abstractNumId w:val="7"/>
  </w:num>
  <w:num w:numId="38">
    <w:abstractNumId w:val="3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8"/>
  <w:embedSystemFonts/>
  <w:hideSpellingErrors/>
  <w:hideGrammaticalErrors/>
  <w:activeWritingStyle w:appName="MSWord" w:lang="ru-RU" w:vendorID="1"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4398"/>
    <w:rsid w:val="0000058A"/>
    <w:rsid w:val="00001663"/>
    <w:rsid w:val="00002959"/>
    <w:rsid w:val="000029CD"/>
    <w:rsid w:val="00003A38"/>
    <w:rsid w:val="00003D2E"/>
    <w:rsid w:val="00006686"/>
    <w:rsid w:val="00007739"/>
    <w:rsid w:val="00007BF6"/>
    <w:rsid w:val="00007D1F"/>
    <w:rsid w:val="00011049"/>
    <w:rsid w:val="00011344"/>
    <w:rsid w:val="00012002"/>
    <w:rsid w:val="0001211A"/>
    <w:rsid w:val="00015184"/>
    <w:rsid w:val="000158F2"/>
    <w:rsid w:val="000159B7"/>
    <w:rsid w:val="00015A9E"/>
    <w:rsid w:val="0001701C"/>
    <w:rsid w:val="00017AB8"/>
    <w:rsid w:val="00017E22"/>
    <w:rsid w:val="000214EA"/>
    <w:rsid w:val="00022376"/>
    <w:rsid w:val="0002340B"/>
    <w:rsid w:val="00023785"/>
    <w:rsid w:val="00024683"/>
    <w:rsid w:val="0002472C"/>
    <w:rsid w:val="000272F0"/>
    <w:rsid w:val="00027B19"/>
    <w:rsid w:val="00027B4E"/>
    <w:rsid w:val="00030354"/>
    <w:rsid w:val="000307CE"/>
    <w:rsid w:val="0003125A"/>
    <w:rsid w:val="00031679"/>
    <w:rsid w:val="00031AF1"/>
    <w:rsid w:val="00031E4E"/>
    <w:rsid w:val="00031F1F"/>
    <w:rsid w:val="0003301F"/>
    <w:rsid w:val="000336E3"/>
    <w:rsid w:val="00034342"/>
    <w:rsid w:val="00034F72"/>
    <w:rsid w:val="00035E11"/>
    <w:rsid w:val="000407BB"/>
    <w:rsid w:val="0004142D"/>
    <w:rsid w:val="00041518"/>
    <w:rsid w:val="000428DD"/>
    <w:rsid w:val="00043A71"/>
    <w:rsid w:val="00044719"/>
    <w:rsid w:val="00047562"/>
    <w:rsid w:val="00047856"/>
    <w:rsid w:val="000501BC"/>
    <w:rsid w:val="00050F73"/>
    <w:rsid w:val="0005122C"/>
    <w:rsid w:val="0005189E"/>
    <w:rsid w:val="00051CAB"/>
    <w:rsid w:val="00052F4B"/>
    <w:rsid w:val="00053199"/>
    <w:rsid w:val="00053D80"/>
    <w:rsid w:val="00054BF1"/>
    <w:rsid w:val="000559C1"/>
    <w:rsid w:val="00055CE7"/>
    <w:rsid w:val="00055F3C"/>
    <w:rsid w:val="0005604F"/>
    <w:rsid w:val="00056174"/>
    <w:rsid w:val="000572BF"/>
    <w:rsid w:val="00057684"/>
    <w:rsid w:val="00057A1B"/>
    <w:rsid w:val="00060FF2"/>
    <w:rsid w:val="000629CD"/>
    <w:rsid w:val="000634A6"/>
    <w:rsid w:val="00064412"/>
    <w:rsid w:val="00064B60"/>
    <w:rsid w:val="00065676"/>
    <w:rsid w:val="00066950"/>
    <w:rsid w:val="0007310F"/>
    <w:rsid w:val="00073423"/>
    <w:rsid w:val="00073CC4"/>
    <w:rsid w:val="00074128"/>
    <w:rsid w:val="000763D1"/>
    <w:rsid w:val="0007759F"/>
    <w:rsid w:val="000778D6"/>
    <w:rsid w:val="000802AD"/>
    <w:rsid w:val="00080FD8"/>
    <w:rsid w:val="00081324"/>
    <w:rsid w:val="00082D99"/>
    <w:rsid w:val="00083429"/>
    <w:rsid w:val="00083973"/>
    <w:rsid w:val="00084B0F"/>
    <w:rsid w:val="00085855"/>
    <w:rsid w:val="000858B8"/>
    <w:rsid w:val="00085CDF"/>
    <w:rsid w:val="000862DA"/>
    <w:rsid w:val="000907D9"/>
    <w:rsid w:val="00091A63"/>
    <w:rsid w:val="00091F52"/>
    <w:rsid w:val="0009278B"/>
    <w:rsid w:val="00092AD8"/>
    <w:rsid w:val="00093C3E"/>
    <w:rsid w:val="00093F76"/>
    <w:rsid w:val="000942CB"/>
    <w:rsid w:val="00096819"/>
    <w:rsid w:val="00096EF0"/>
    <w:rsid w:val="0009706E"/>
    <w:rsid w:val="0009734F"/>
    <w:rsid w:val="000973D1"/>
    <w:rsid w:val="00097E66"/>
    <w:rsid w:val="000A1F5C"/>
    <w:rsid w:val="000A2429"/>
    <w:rsid w:val="000A258F"/>
    <w:rsid w:val="000A2F86"/>
    <w:rsid w:val="000A3253"/>
    <w:rsid w:val="000A3AF7"/>
    <w:rsid w:val="000A3F8B"/>
    <w:rsid w:val="000A4326"/>
    <w:rsid w:val="000A6EB8"/>
    <w:rsid w:val="000B227C"/>
    <w:rsid w:val="000B373E"/>
    <w:rsid w:val="000B3A23"/>
    <w:rsid w:val="000B4322"/>
    <w:rsid w:val="000B483D"/>
    <w:rsid w:val="000B4976"/>
    <w:rsid w:val="000B52C9"/>
    <w:rsid w:val="000B54E4"/>
    <w:rsid w:val="000B57A4"/>
    <w:rsid w:val="000B5AFC"/>
    <w:rsid w:val="000B66EF"/>
    <w:rsid w:val="000B6F79"/>
    <w:rsid w:val="000B72A3"/>
    <w:rsid w:val="000B7462"/>
    <w:rsid w:val="000C09FF"/>
    <w:rsid w:val="000C0A1E"/>
    <w:rsid w:val="000C175F"/>
    <w:rsid w:val="000C2472"/>
    <w:rsid w:val="000C3948"/>
    <w:rsid w:val="000C3F98"/>
    <w:rsid w:val="000C4B9F"/>
    <w:rsid w:val="000C5D8D"/>
    <w:rsid w:val="000C6D51"/>
    <w:rsid w:val="000C7BF8"/>
    <w:rsid w:val="000D1CFE"/>
    <w:rsid w:val="000D3B7D"/>
    <w:rsid w:val="000D4372"/>
    <w:rsid w:val="000D46BA"/>
    <w:rsid w:val="000D4909"/>
    <w:rsid w:val="000D5198"/>
    <w:rsid w:val="000D58AE"/>
    <w:rsid w:val="000D5FB6"/>
    <w:rsid w:val="000D6950"/>
    <w:rsid w:val="000D7486"/>
    <w:rsid w:val="000D7B03"/>
    <w:rsid w:val="000D7C65"/>
    <w:rsid w:val="000E00E6"/>
    <w:rsid w:val="000E0DB5"/>
    <w:rsid w:val="000E0F17"/>
    <w:rsid w:val="000E1428"/>
    <w:rsid w:val="000E18E4"/>
    <w:rsid w:val="000E2A8D"/>
    <w:rsid w:val="000E2EA2"/>
    <w:rsid w:val="000E4BDE"/>
    <w:rsid w:val="000E4CE5"/>
    <w:rsid w:val="000E6544"/>
    <w:rsid w:val="000E720E"/>
    <w:rsid w:val="000E79F4"/>
    <w:rsid w:val="000F00D6"/>
    <w:rsid w:val="000F0669"/>
    <w:rsid w:val="000F1197"/>
    <w:rsid w:val="000F1818"/>
    <w:rsid w:val="000F1B48"/>
    <w:rsid w:val="000F4CEC"/>
    <w:rsid w:val="000F51B8"/>
    <w:rsid w:val="000F6A27"/>
    <w:rsid w:val="00100C0A"/>
    <w:rsid w:val="00101E76"/>
    <w:rsid w:val="00102957"/>
    <w:rsid w:val="00104A49"/>
    <w:rsid w:val="00105144"/>
    <w:rsid w:val="00106096"/>
    <w:rsid w:val="001063D8"/>
    <w:rsid w:val="00106F96"/>
    <w:rsid w:val="001104D8"/>
    <w:rsid w:val="001111C9"/>
    <w:rsid w:val="00111811"/>
    <w:rsid w:val="00112386"/>
    <w:rsid w:val="001134B3"/>
    <w:rsid w:val="001142B2"/>
    <w:rsid w:val="0011486A"/>
    <w:rsid w:val="00115094"/>
    <w:rsid w:val="00115730"/>
    <w:rsid w:val="00116635"/>
    <w:rsid w:val="00117458"/>
    <w:rsid w:val="0012104B"/>
    <w:rsid w:val="00121C32"/>
    <w:rsid w:val="00122005"/>
    <w:rsid w:val="001228F1"/>
    <w:rsid w:val="00124476"/>
    <w:rsid w:val="00124757"/>
    <w:rsid w:val="001257BC"/>
    <w:rsid w:val="00126228"/>
    <w:rsid w:val="001263BD"/>
    <w:rsid w:val="00126B1C"/>
    <w:rsid w:val="0012713B"/>
    <w:rsid w:val="00127D20"/>
    <w:rsid w:val="0013114B"/>
    <w:rsid w:val="001316D9"/>
    <w:rsid w:val="00134438"/>
    <w:rsid w:val="00141D63"/>
    <w:rsid w:val="001420CA"/>
    <w:rsid w:val="0014223B"/>
    <w:rsid w:val="001430BF"/>
    <w:rsid w:val="00144BC1"/>
    <w:rsid w:val="00144EA9"/>
    <w:rsid w:val="001453A4"/>
    <w:rsid w:val="00145455"/>
    <w:rsid w:val="0014660D"/>
    <w:rsid w:val="001468CA"/>
    <w:rsid w:val="0014768D"/>
    <w:rsid w:val="00147F98"/>
    <w:rsid w:val="001507AC"/>
    <w:rsid w:val="00150BFC"/>
    <w:rsid w:val="00151508"/>
    <w:rsid w:val="00151B41"/>
    <w:rsid w:val="00153915"/>
    <w:rsid w:val="00153BDA"/>
    <w:rsid w:val="00154764"/>
    <w:rsid w:val="00154BCB"/>
    <w:rsid w:val="0015562A"/>
    <w:rsid w:val="001556FB"/>
    <w:rsid w:val="0015590F"/>
    <w:rsid w:val="00155B46"/>
    <w:rsid w:val="00155B67"/>
    <w:rsid w:val="0015650D"/>
    <w:rsid w:val="00156BD8"/>
    <w:rsid w:val="00157908"/>
    <w:rsid w:val="00157C2F"/>
    <w:rsid w:val="00157E23"/>
    <w:rsid w:val="001604E3"/>
    <w:rsid w:val="00160675"/>
    <w:rsid w:val="00163024"/>
    <w:rsid w:val="001632EA"/>
    <w:rsid w:val="00163629"/>
    <w:rsid w:val="00163766"/>
    <w:rsid w:val="00165512"/>
    <w:rsid w:val="001656FB"/>
    <w:rsid w:val="001665B3"/>
    <w:rsid w:val="001668EF"/>
    <w:rsid w:val="00167F05"/>
    <w:rsid w:val="001715D3"/>
    <w:rsid w:val="00171746"/>
    <w:rsid w:val="0017181A"/>
    <w:rsid w:val="0017233A"/>
    <w:rsid w:val="00172FC0"/>
    <w:rsid w:val="00173CD6"/>
    <w:rsid w:val="00175584"/>
    <w:rsid w:val="00176ADC"/>
    <w:rsid w:val="001772D8"/>
    <w:rsid w:val="00180FBB"/>
    <w:rsid w:val="00181AC8"/>
    <w:rsid w:val="00184519"/>
    <w:rsid w:val="00184535"/>
    <w:rsid w:val="00185185"/>
    <w:rsid w:val="00185229"/>
    <w:rsid w:val="0018562A"/>
    <w:rsid w:val="00185A21"/>
    <w:rsid w:val="00186BAD"/>
    <w:rsid w:val="001870ED"/>
    <w:rsid w:val="00190938"/>
    <w:rsid w:val="00190AD6"/>
    <w:rsid w:val="00192FF5"/>
    <w:rsid w:val="00193265"/>
    <w:rsid w:val="00193DFC"/>
    <w:rsid w:val="00196674"/>
    <w:rsid w:val="00197186"/>
    <w:rsid w:val="001A033F"/>
    <w:rsid w:val="001A0F03"/>
    <w:rsid w:val="001A1F5C"/>
    <w:rsid w:val="001A211A"/>
    <w:rsid w:val="001A27B7"/>
    <w:rsid w:val="001A2A23"/>
    <w:rsid w:val="001A2C09"/>
    <w:rsid w:val="001A2FA8"/>
    <w:rsid w:val="001A32B5"/>
    <w:rsid w:val="001A4977"/>
    <w:rsid w:val="001A514F"/>
    <w:rsid w:val="001A5A1D"/>
    <w:rsid w:val="001A6553"/>
    <w:rsid w:val="001B0657"/>
    <w:rsid w:val="001B1182"/>
    <w:rsid w:val="001B14D0"/>
    <w:rsid w:val="001B1B93"/>
    <w:rsid w:val="001B1D62"/>
    <w:rsid w:val="001B2567"/>
    <w:rsid w:val="001B2A0F"/>
    <w:rsid w:val="001B3AD0"/>
    <w:rsid w:val="001B405F"/>
    <w:rsid w:val="001B4472"/>
    <w:rsid w:val="001B46D6"/>
    <w:rsid w:val="001B4BCC"/>
    <w:rsid w:val="001B5C47"/>
    <w:rsid w:val="001B6152"/>
    <w:rsid w:val="001C0134"/>
    <w:rsid w:val="001C1898"/>
    <w:rsid w:val="001C18DE"/>
    <w:rsid w:val="001C2786"/>
    <w:rsid w:val="001C2A7F"/>
    <w:rsid w:val="001C324D"/>
    <w:rsid w:val="001C3876"/>
    <w:rsid w:val="001C49B4"/>
    <w:rsid w:val="001C4CE0"/>
    <w:rsid w:val="001C4E3F"/>
    <w:rsid w:val="001C5378"/>
    <w:rsid w:val="001C5D82"/>
    <w:rsid w:val="001C6955"/>
    <w:rsid w:val="001C763B"/>
    <w:rsid w:val="001C78C4"/>
    <w:rsid w:val="001C794C"/>
    <w:rsid w:val="001D02BD"/>
    <w:rsid w:val="001D21AE"/>
    <w:rsid w:val="001D3579"/>
    <w:rsid w:val="001D3FD6"/>
    <w:rsid w:val="001D4D47"/>
    <w:rsid w:val="001D4E84"/>
    <w:rsid w:val="001D64FC"/>
    <w:rsid w:val="001D6A95"/>
    <w:rsid w:val="001D7810"/>
    <w:rsid w:val="001E04EF"/>
    <w:rsid w:val="001E3CE3"/>
    <w:rsid w:val="001E52D6"/>
    <w:rsid w:val="001E5F4E"/>
    <w:rsid w:val="001E6BEB"/>
    <w:rsid w:val="001F0C69"/>
    <w:rsid w:val="001F12D4"/>
    <w:rsid w:val="001F27A8"/>
    <w:rsid w:val="001F2A71"/>
    <w:rsid w:val="001F2D2F"/>
    <w:rsid w:val="001F3E6B"/>
    <w:rsid w:val="001F4EAA"/>
    <w:rsid w:val="001F525A"/>
    <w:rsid w:val="001F5622"/>
    <w:rsid w:val="001F7582"/>
    <w:rsid w:val="001F7D23"/>
    <w:rsid w:val="00200F0C"/>
    <w:rsid w:val="002011C6"/>
    <w:rsid w:val="002018BC"/>
    <w:rsid w:val="00202AFA"/>
    <w:rsid w:val="002035B7"/>
    <w:rsid w:val="002037A5"/>
    <w:rsid w:val="0020410E"/>
    <w:rsid w:val="00204BE9"/>
    <w:rsid w:val="00206C71"/>
    <w:rsid w:val="00207DC4"/>
    <w:rsid w:val="002101FE"/>
    <w:rsid w:val="00210A0E"/>
    <w:rsid w:val="002120F2"/>
    <w:rsid w:val="00212C66"/>
    <w:rsid w:val="00212DA9"/>
    <w:rsid w:val="002150DB"/>
    <w:rsid w:val="002153B9"/>
    <w:rsid w:val="00215829"/>
    <w:rsid w:val="002162A4"/>
    <w:rsid w:val="00217084"/>
    <w:rsid w:val="00217FC0"/>
    <w:rsid w:val="00221054"/>
    <w:rsid w:val="00221C2E"/>
    <w:rsid w:val="00221D52"/>
    <w:rsid w:val="00223269"/>
    <w:rsid w:val="00223664"/>
    <w:rsid w:val="00223E17"/>
    <w:rsid w:val="002247F3"/>
    <w:rsid w:val="00224A42"/>
    <w:rsid w:val="00225393"/>
    <w:rsid w:val="00225D22"/>
    <w:rsid w:val="00226CE9"/>
    <w:rsid w:val="00227041"/>
    <w:rsid w:val="00230BAA"/>
    <w:rsid w:val="00230DC4"/>
    <w:rsid w:val="00231873"/>
    <w:rsid w:val="00231A5B"/>
    <w:rsid w:val="00232593"/>
    <w:rsid w:val="00232804"/>
    <w:rsid w:val="002351FE"/>
    <w:rsid w:val="002355E0"/>
    <w:rsid w:val="00235B45"/>
    <w:rsid w:val="00235F79"/>
    <w:rsid w:val="00237704"/>
    <w:rsid w:val="00237B63"/>
    <w:rsid w:val="002400F9"/>
    <w:rsid w:val="002406AA"/>
    <w:rsid w:val="002415B1"/>
    <w:rsid w:val="00241968"/>
    <w:rsid w:val="00242057"/>
    <w:rsid w:val="00242B28"/>
    <w:rsid w:val="002433D9"/>
    <w:rsid w:val="00244B7A"/>
    <w:rsid w:val="00244DF0"/>
    <w:rsid w:val="0024587A"/>
    <w:rsid w:val="00245C1D"/>
    <w:rsid w:val="00245CDE"/>
    <w:rsid w:val="00245E75"/>
    <w:rsid w:val="002461E5"/>
    <w:rsid w:val="002462DD"/>
    <w:rsid w:val="0024692A"/>
    <w:rsid w:val="00246A01"/>
    <w:rsid w:val="002473AC"/>
    <w:rsid w:val="00247CDC"/>
    <w:rsid w:val="00247E59"/>
    <w:rsid w:val="00250CD5"/>
    <w:rsid w:val="002514A2"/>
    <w:rsid w:val="0025164E"/>
    <w:rsid w:val="002523E2"/>
    <w:rsid w:val="00252799"/>
    <w:rsid w:val="002536BD"/>
    <w:rsid w:val="00253D9E"/>
    <w:rsid w:val="00253F3D"/>
    <w:rsid w:val="00257D6B"/>
    <w:rsid w:val="002619D6"/>
    <w:rsid w:val="00261A95"/>
    <w:rsid w:val="00261DA3"/>
    <w:rsid w:val="002621B7"/>
    <w:rsid w:val="002632EF"/>
    <w:rsid w:val="00263A4F"/>
    <w:rsid w:val="00270029"/>
    <w:rsid w:val="00270B98"/>
    <w:rsid w:val="00271018"/>
    <w:rsid w:val="00271AD2"/>
    <w:rsid w:val="00271C2C"/>
    <w:rsid w:val="00272134"/>
    <w:rsid w:val="0027293E"/>
    <w:rsid w:val="0027354C"/>
    <w:rsid w:val="00273C97"/>
    <w:rsid w:val="00273D56"/>
    <w:rsid w:val="00273F0D"/>
    <w:rsid w:val="00275A27"/>
    <w:rsid w:val="00275BAA"/>
    <w:rsid w:val="00276394"/>
    <w:rsid w:val="00276F39"/>
    <w:rsid w:val="00277347"/>
    <w:rsid w:val="00277ADD"/>
    <w:rsid w:val="00277B22"/>
    <w:rsid w:val="00277C89"/>
    <w:rsid w:val="00277FA3"/>
    <w:rsid w:val="00280494"/>
    <w:rsid w:val="00280B87"/>
    <w:rsid w:val="00281698"/>
    <w:rsid w:val="002837D7"/>
    <w:rsid w:val="00283FF1"/>
    <w:rsid w:val="00285A54"/>
    <w:rsid w:val="002865C0"/>
    <w:rsid w:val="00286D4D"/>
    <w:rsid w:val="00287B70"/>
    <w:rsid w:val="00290119"/>
    <w:rsid w:val="00291233"/>
    <w:rsid w:val="002918C8"/>
    <w:rsid w:val="00291A49"/>
    <w:rsid w:val="002924F2"/>
    <w:rsid w:val="00292509"/>
    <w:rsid w:val="0029274F"/>
    <w:rsid w:val="00293580"/>
    <w:rsid w:val="00294F13"/>
    <w:rsid w:val="00295506"/>
    <w:rsid w:val="00295B62"/>
    <w:rsid w:val="00295BFA"/>
    <w:rsid w:val="00297302"/>
    <w:rsid w:val="002A1618"/>
    <w:rsid w:val="002A1966"/>
    <w:rsid w:val="002A3159"/>
    <w:rsid w:val="002A32B7"/>
    <w:rsid w:val="002A4667"/>
    <w:rsid w:val="002A4AE7"/>
    <w:rsid w:val="002A4FA4"/>
    <w:rsid w:val="002A5D6E"/>
    <w:rsid w:val="002A6181"/>
    <w:rsid w:val="002A6294"/>
    <w:rsid w:val="002A76F5"/>
    <w:rsid w:val="002A7B8E"/>
    <w:rsid w:val="002B086C"/>
    <w:rsid w:val="002B0A67"/>
    <w:rsid w:val="002B22D7"/>
    <w:rsid w:val="002B32A0"/>
    <w:rsid w:val="002B3E19"/>
    <w:rsid w:val="002B416D"/>
    <w:rsid w:val="002B42EA"/>
    <w:rsid w:val="002B5A8E"/>
    <w:rsid w:val="002B6290"/>
    <w:rsid w:val="002B7D61"/>
    <w:rsid w:val="002C02E1"/>
    <w:rsid w:val="002C1466"/>
    <w:rsid w:val="002C257A"/>
    <w:rsid w:val="002C5584"/>
    <w:rsid w:val="002C6BF4"/>
    <w:rsid w:val="002C766B"/>
    <w:rsid w:val="002D240F"/>
    <w:rsid w:val="002D2D60"/>
    <w:rsid w:val="002D39FA"/>
    <w:rsid w:val="002D4634"/>
    <w:rsid w:val="002D7B30"/>
    <w:rsid w:val="002D7CCC"/>
    <w:rsid w:val="002E16FC"/>
    <w:rsid w:val="002E2BA9"/>
    <w:rsid w:val="002E2C82"/>
    <w:rsid w:val="002E2F17"/>
    <w:rsid w:val="002E3464"/>
    <w:rsid w:val="002E3D4D"/>
    <w:rsid w:val="002E4BF4"/>
    <w:rsid w:val="002E5306"/>
    <w:rsid w:val="002E5B01"/>
    <w:rsid w:val="002E61F2"/>
    <w:rsid w:val="002E69B8"/>
    <w:rsid w:val="002E6D80"/>
    <w:rsid w:val="002F11B1"/>
    <w:rsid w:val="002F2B7D"/>
    <w:rsid w:val="002F4859"/>
    <w:rsid w:val="002F4AC2"/>
    <w:rsid w:val="002F500B"/>
    <w:rsid w:val="002F65CE"/>
    <w:rsid w:val="002F6F6F"/>
    <w:rsid w:val="002F757C"/>
    <w:rsid w:val="002F7D2B"/>
    <w:rsid w:val="003002C5"/>
    <w:rsid w:val="00300E2B"/>
    <w:rsid w:val="00300FCF"/>
    <w:rsid w:val="00302425"/>
    <w:rsid w:val="00302988"/>
    <w:rsid w:val="0030356A"/>
    <w:rsid w:val="003046CF"/>
    <w:rsid w:val="0030483B"/>
    <w:rsid w:val="00306661"/>
    <w:rsid w:val="00307298"/>
    <w:rsid w:val="00307F09"/>
    <w:rsid w:val="00310513"/>
    <w:rsid w:val="00310DD5"/>
    <w:rsid w:val="00311DCF"/>
    <w:rsid w:val="003120FF"/>
    <w:rsid w:val="00312D1C"/>
    <w:rsid w:val="0031330C"/>
    <w:rsid w:val="0031378C"/>
    <w:rsid w:val="00314586"/>
    <w:rsid w:val="003149E1"/>
    <w:rsid w:val="0031780D"/>
    <w:rsid w:val="00317872"/>
    <w:rsid w:val="00320C2F"/>
    <w:rsid w:val="0032155F"/>
    <w:rsid w:val="00322372"/>
    <w:rsid w:val="00322C52"/>
    <w:rsid w:val="003238D6"/>
    <w:rsid w:val="003246D6"/>
    <w:rsid w:val="00324DF5"/>
    <w:rsid w:val="00325859"/>
    <w:rsid w:val="003269C6"/>
    <w:rsid w:val="00330054"/>
    <w:rsid w:val="00330153"/>
    <w:rsid w:val="00330757"/>
    <w:rsid w:val="003307C1"/>
    <w:rsid w:val="00330954"/>
    <w:rsid w:val="00330BB9"/>
    <w:rsid w:val="0033159A"/>
    <w:rsid w:val="00331F06"/>
    <w:rsid w:val="003321D2"/>
    <w:rsid w:val="003324A6"/>
    <w:rsid w:val="0033266E"/>
    <w:rsid w:val="0033326A"/>
    <w:rsid w:val="003345FE"/>
    <w:rsid w:val="00334771"/>
    <w:rsid w:val="00335055"/>
    <w:rsid w:val="003352EF"/>
    <w:rsid w:val="003367B0"/>
    <w:rsid w:val="0033724D"/>
    <w:rsid w:val="00340AF3"/>
    <w:rsid w:val="0034137F"/>
    <w:rsid w:val="00341894"/>
    <w:rsid w:val="00342EAD"/>
    <w:rsid w:val="003430F2"/>
    <w:rsid w:val="00343C1B"/>
    <w:rsid w:val="003446D6"/>
    <w:rsid w:val="003452DD"/>
    <w:rsid w:val="00345607"/>
    <w:rsid w:val="00345EFA"/>
    <w:rsid w:val="0034621E"/>
    <w:rsid w:val="00346335"/>
    <w:rsid w:val="00346DCB"/>
    <w:rsid w:val="0034744A"/>
    <w:rsid w:val="003474A2"/>
    <w:rsid w:val="003502BD"/>
    <w:rsid w:val="00350674"/>
    <w:rsid w:val="00351608"/>
    <w:rsid w:val="00353095"/>
    <w:rsid w:val="00353FCB"/>
    <w:rsid w:val="003544C2"/>
    <w:rsid w:val="00354CEA"/>
    <w:rsid w:val="00355EBB"/>
    <w:rsid w:val="0035661A"/>
    <w:rsid w:val="0035737D"/>
    <w:rsid w:val="00357F6E"/>
    <w:rsid w:val="00360CF9"/>
    <w:rsid w:val="00361010"/>
    <w:rsid w:val="003617D1"/>
    <w:rsid w:val="00363165"/>
    <w:rsid w:val="0036366C"/>
    <w:rsid w:val="0036495B"/>
    <w:rsid w:val="003654C1"/>
    <w:rsid w:val="00365B03"/>
    <w:rsid w:val="00366052"/>
    <w:rsid w:val="00367A98"/>
    <w:rsid w:val="00367D5A"/>
    <w:rsid w:val="00367E8F"/>
    <w:rsid w:val="00367E94"/>
    <w:rsid w:val="00370A80"/>
    <w:rsid w:val="00371B78"/>
    <w:rsid w:val="00372060"/>
    <w:rsid w:val="0037261A"/>
    <w:rsid w:val="00373B1A"/>
    <w:rsid w:val="00373FA8"/>
    <w:rsid w:val="00375055"/>
    <w:rsid w:val="00376749"/>
    <w:rsid w:val="00377802"/>
    <w:rsid w:val="00380038"/>
    <w:rsid w:val="00380269"/>
    <w:rsid w:val="00380861"/>
    <w:rsid w:val="00382ED6"/>
    <w:rsid w:val="00383D40"/>
    <w:rsid w:val="00383F95"/>
    <w:rsid w:val="00384577"/>
    <w:rsid w:val="00385207"/>
    <w:rsid w:val="00385416"/>
    <w:rsid w:val="003860E4"/>
    <w:rsid w:val="00386321"/>
    <w:rsid w:val="00386580"/>
    <w:rsid w:val="00387630"/>
    <w:rsid w:val="00387DAF"/>
    <w:rsid w:val="003908A6"/>
    <w:rsid w:val="003908F5"/>
    <w:rsid w:val="0039090E"/>
    <w:rsid w:val="003924CD"/>
    <w:rsid w:val="0039276B"/>
    <w:rsid w:val="00392B84"/>
    <w:rsid w:val="003939D8"/>
    <w:rsid w:val="00394EF0"/>
    <w:rsid w:val="00396374"/>
    <w:rsid w:val="003969A7"/>
    <w:rsid w:val="003972B9"/>
    <w:rsid w:val="0039738E"/>
    <w:rsid w:val="003A0366"/>
    <w:rsid w:val="003A13BE"/>
    <w:rsid w:val="003A2089"/>
    <w:rsid w:val="003A3D1B"/>
    <w:rsid w:val="003A4A6C"/>
    <w:rsid w:val="003A5990"/>
    <w:rsid w:val="003A5C76"/>
    <w:rsid w:val="003A7B1E"/>
    <w:rsid w:val="003B0138"/>
    <w:rsid w:val="003B0143"/>
    <w:rsid w:val="003B02E3"/>
    <w:rsid w:val="003B0301"/>
    <w:rsid w:val="003B06B1"/>
    <w:rsid w:val="003B12A0"/>
    <w:rsid w:val="003B132C"/>
    <w:rsid w:val="003B2A67"/>
    <w:rsid w:val="003B2EBC"/>
    <w:rsid w:val="003B41A7"/>
    <w:rsid w:val="003B4208"/>
    <w:rsid w:val="003B5111"/>
    <w:rsid w:val="003B5DEF"/>
    <w:rsid w:val="003B7674"/>
    <w:rsid w:val="003B7685"/>
    <w:rsid w:val="003B7D00"/>
    <w:rsid w:val="003B7DBB"/>
    <w:rsid w:val="003B7F3E"/>
    <w:rsid w:val="003C09D3"/>
    <w:rsid w:val="003C18B9"/>
    <w:rsid w:val="003C1ED3"/>
    <w:rsid w:val="003C1F09"/>
    <w:rsid w:val="003C26F9"/>
    <w:rsid w:val="003C355D"/>
    <w:rsid w:val="003C3B4E"/>
    <w:rsid w:val="003C3F98"/>
    <w:rsid w:val="003C53C5"/>
    <w:rsid w:val="003C77E5"/>
    <w:rsid w:val="003D0091"/>
    <w:rsid w:val="003D08FE"/>
    <w:rsid w:val="003D0A06"/>
    <w:rsid w:val="003D1DD6"/>
    <w:rsid w:val="003D3383"/>
    <w:rsid w:val="003D4090"/>
    <w:rsid w:val="003D4AEA"/>
    <w:rsid w:val="003D4D6B"/>
    <w:rsid w:val="003D5CE7"/>
    <w:rsid w:val="003E00F9"/>
    <w:rsid w:val="003E021C"/>
    <w:rsid w:val="003E0FBA"/>
    <w:rsid w:val="003E1E35"/>
    <w:rsid w:val="003E2685"/>
    <w:rsid w:val="003E2EF5"/>
    <w:rsid w:val="003E39C7"/>
    <w:rsid w:val="003E4089"/>
    <w:rsid w:val="003E460E"/>
    <w:rsid w:val="003E7C6E"/>
    <w:rsid w:val="003F07A4"/>
    <w:rsid w:val="003F111D"/>
    <w:rsid w:val="003F1563"/>
    <w:rsid w:val="003F2F73"/>
    <w:rsid w:val="003F4C7D"/>
    <w:rsid w:val="003F5C1B"/>
    <w:rsid w:val="003F5D48"/>
    <w:rsid w:val="003F688A"/>
    <w:rsid w:val="003F7348"/>
    <w:rsid w:val="004009F3"/>
    <w:rsid w:val="00404907"/>
    <w:rsid w:val="00406AC7"/>
    <w:rsid w:val="00406D45"/>
    <w:rsid w:val="00407047"/>
    <w:rsid w:val="00407CDC"/>
    <w:rsid w:val="004103B5"/>
    <w:rsid w:val="00410E03"/>
    <w:rsid w:val="0041232E"/>
    <w:rsid w:val="00412C1A"/>
    <w:rsid w:val="00412C25"/>
    <w:rsid w:val="0041338C"/>
    <w:rsid w:val="00414175"/>
    <w:rsid w:val="004147F4"/>
    <w:rsid w:val="00414CD5"/>
    <w:rsid w:val="00415547"/>
    <w:rsid w:val="00415C4E"/>
    <w:rsid w:val="00415EC6"/>
    <w:rsid w:val="00416022"/>
    <w:rsid w:val="00417E83"/>
    <w:rsid w:val="004205F2"/>
    <w:rsid w:val="00423246"/>
    <w:rsid w:val="0042341A"/>
    <w:rsid w:val="00425865"/>
    <w:rsid w:val="004269FA"/>
    <w:rsid w:val="00427667"/>
    <w:rsid w:val="0042787A"/>
    <w:rsid w:val="00427A63"/>
    <w:rsid w:val="00430504"/>
    <w:rsid w:val="00430951"/>
    <w:rsid w:val="00430C30"/>
    <w:rsid w:val="0043124B"/>
    <w:rsid w:val="0043155B"/>
    <w:rsid w:val="00431745"/>
    <w:rsid w:val="00431D0C"/>
    <w:rsid w:val="00432BC7"/>
    <w:rsid w:val="00433B12"/>
    <w:rsid w:val="00433DA7"/>
    <w:rsid w:val="00434A53"/>
    <w:rsid w:val="00435315"/>
    <w:rsid w:val="00435330"/>
    <w:rsid w:val="00435B7B"/>
    <w:rsid w:val="0043639B"/>
    <w:rsid w:val="0043645A"/>
    <w:rsid w:val="004369CF"/>
    <w:rsid w:val="00437D2D"/>
    <w:rsid w:val="0044139F"/>
    <w:rsid w:val="00444A85"/>
    <w:rsid w:val="00444C87"/>
    <w:rsid w:val="00445AE6"/>
    <w:rsid w:val="004462DF"/>
    <w:rsid w:val="00446B0D"/>
    <w:rsid w:val="004476B4"/>
    <w:rsid w:val="00447E3D"/>
    <w:rsid w:val="00450C16"/>
    <w:rsid w:val="00452C17"/>
    <w:rsid w:val="00454859"/>
    <w:rsid w:val="00455E50"/>
    <w:rsid w:val="00456372"/>
    <w:rsid w:val="00457270"/>
    <w:rsid w:val="004601F4"/>
    <w:rsid w:val="00460C55"/>
    <w:rsid w:val="00461896"/>
    <w:rsid w:val="00462F3F"/>
    <w:rsid w:val="00462FB2"/>
    <w:rsid w:val="00463F4A"/>
    <w:rsid w:val="004640D9"/>
    <w:rsid w:val="004647FB"/>
    <w:rsid w:val="004651D5"/>
    <w:rsid w:val="00465F36"/>
    <w:rsid w:val="00465F71"/>
    <w:rsid w:val="00466A7C"/>
    <w:rsid w:val="0046735D"/>
    <w:rsid w:val="00467988"/>
    <w:rsid w:val="00467AA6"/>
    <w:rsid w:val="00467BA1"/>
    <w:rsid w:val="004700CD"/>
    <w:rsid w:val="004701F6"/>
    <w:rsid w:val="00471828"/>
    <w:rsid w:val="00471AAE"/>
    <w:rsid w:val="004720CB"/>
    <w:rsid w:val="00472815"/>
    <w:rsid w:val="0047297F"/>
    <w:rsid w:val="004735D7"/>
    <w:rsid w:val="004737FF"/>
    <w:rsid w:val="0047465C"/>
    <w:rsid w:val="004757F1"/>
    <w:rsid w:val="00475E67"/>
    <w:rsid w:val="004769BE"/>
    <w:rsid w:val="00476B63"/>
    <w:rsid w:val="00477345"/>
    <w:rsid w:val="00477465"/>
    <w:rsid w:val="00477DDE"/>
    <w:rsid w:val="00481AFB"/>
    <w:rsid w:val="00481B7A"/>
    <w:rsid w:val="004837FD"/>
    <w:rsid w:val="00484140"/>
    <w:rsid w:val="0048414B"/>
    <w:rsid w:val="00484798"/>
    <w:rsid w:val="00486B2F"/>
    <w:rsid w:val="00486F82"/>
    <w:rsid w:val="00487DB5"/>
    <w:rsid w:val="00487EE2"/>
    <w:rsid w:val="0049090D"/>
    <w:rsid w:val="0049249F"/>
    <w:rsid w:val="0049421B"/>
    <w:rsid w:val="004956A5"/>
    <w:rsid w:val="0049709C"/>
    <w:rsid w:val="004A064E"/>
    <w:rsid w:val="004A0992"/>
    <w:rsid w:val="004A0C0D"/>
    <w:rsid w:val="004A2412"/>
    <w:rsid w:val="004A325E"/>
    <w:rsid w:val="004A442B"/>
    <w:rsid w:val="004A4ECC"/>
    <w:rsid w:val="004A5FB9"/>
    <w:rsid w:val="004A6B93"/>
    <w:rsid w:val="004A6F6D"/>
    <w:rsid w:val="004A7CB9"/>
    <w:rsid w:val="004B0D74"/>
    <w:rsid w:val="004B14A4"/>
    <w:rsid w:val="004B1A93"/>
    <w:rsid w:val="004B1DA9"/>
    <w:rsid w:val="004B2791"/>
    <w:rsid w:val="004B31CE"/>
    <w:rsid w:val="004B51ED"/>
    <w:rsid w:val="004B6B43"/>
    <w:rsid w:val="004B70F1"/>
    <w:rsid w:val="004B7DB3"/>
    <w:rsid w:val="004C020D"/>
    <w:rsid w:val="004C1505"/>
    <w:rsid w:val="004C2F7A"/>
    <w:rsid w:val="004C3D36"/>
    <w:rsid w:val="004C47BB"/>
    <w:rsid w:val="004C54B6"/>
    <w:rsid w:val="004C5980"/>
    <w:rsid w:val="004C5DE9"/>
    <w:rsid w:val="004D04D0"/>
    <w:rsid w:val="004D1D89"/>
    <w:rsid w:val="004D211F"/>
    <w:rsid w:val="004D2635"/>
    <w:rsid w:val="004D28C2"/>
    <w:rsid w:val="004D2CF1"/>
    <w:rsid w:val="004D3E45"/>
    <w:rsid w:val="004D4588"/>
    <w:rsid w:val="004D6B21"/>
    <w:rsid w:val="004D74B0"/>
    <w:rsid w:val="004D7B8A"/>
    <w:rsid w:val="004E0D53"/>
    <w:rsid w:val="004E286C"/>
    <w:rsid w:val="004E2D97"/>
    <w:rsid w:val="004E31A8"/>
    <w:rsid w:val="004E3539"/>
    <w:rsid w:val="004E3A6F"/>
    <w:rsid w:val="004E4E6D"/>
    <w:rsid w:val="004E57AC"/>
    <w:rsid w:val="004E5EBB"/>
    <w:rsid w:val="004E61F1"/>
    <w:rsid w:val="004E6A27"/>
    <w:rsid w:val="004E6B87"/>
    <w:rsid w:val="004E6B9D"/>
    <w:rsid w:val="004E73DC"/>
    <w:rsid w:val="004E7E11"/>
    <w:rsid w:val="004F046D"/>
    <w:rsid w:val="004F0843"/>
    <w:rsid w:val="004F1309"/>
    <w:rsid w:val="004F13EF"/>
    <w:rsid w:val="004F206A"/>
    <w:rsid w:val="004F32F0"/>
    <w:rsid w:val="004F3418"/>
    <w:rsid w:val="004F3EA2"/>
    <w:rsid w:val="004F489B"/>
    <w:rsid w:val="004F6762"/>
    <w:rsid w:val="004F68BC"/>
    <w:rsid w:val="00500096"/>
    <w:rsid w:val="0050021C"/>
    <w:rsid w:val="00501E61"/>
    <w:rsid w:val="005021E3"/>
    <w:rsid w:val="0050492D"/>
    <w:rsid w:val="00504D14"/>
    <w:rsid w:val="00505B5E"/>
    <w:rsid w:val="00507BBE"/>
    <w:rsid w:val="0051077B"/>
    <w:rsid w:val="005120D9"/>
    <w:rsid w:val="00512305"/>
    <w:rsid w:val="00512BA3"/>
    <w:rsid w:val="005138E7"/>
    <w:rsid w:val="00513BE4"/>
    <w:rsid w:val="0051423E"/>
    <w:rsid w:val="005149AE"/>
    <w:rsid w:val="005169F6"/>
    <w:rsid w:val="0051744A"/>
    <w:rsid w:val="00520E88"/>
    <w:rsid w:val="005227A5"/>
    <w:rsid w:val="00522879"/>
    <w:rsid w:val="00522C5B"/>
    <w:rsid w:val="00523EE8"/>
    <w:rsid w:val="00525306"/>
    <w:rsid w:val="00525BE7"/>
    <w:rsid w:val="005260A7"/>
    <w:rsid w:val="00526EEA"/>
    <w:rsid w:val="00527FDE"/>
    <w:rsid w:val="00530C11"/>
    <w:rsid w:val="00533436"/>
    <w:rsid w:val="005334D4"/>
    <w:rsid w:val="00534398"/>
    <w:rsid w:val="00537A3E"/>
    <w:rsid w:val="00540F9E"/>
    <w:rsid w:val="00541649"/>
    <w:rsid w:val="005418CE"/>
    <w:rsid w:val="00542A55"/>
    <w:rsid w:val="00542C2E"/>
    <w:rsid w:val="0054302D"/>
    <w:rsid w:val="00547431"/>
    <w:rsid w:val="005504B4"/>
    <w:rsid w:val="00551B19"/>
    <w:rsid w:val="00552268"/>
    <w:rsid w:val="00552603"/>
    <w:rsid w:val="005527A0"/>
    <w:rsid w:val="00554178"/>
    <w:rsid w:val="005545B1"/>
    <w:rsid w:val="00555A03"/>
    <w:rsid w:val="00555A10"/>
    <w:rsid w:val="0055606C"/>
    <w:rsid w:val="005563C3"/>
    <w:rsid w:val="005563DA"/>
    <w:rsid w:val="00556BEF"/>
    <w:rsid w:val="00560862"/>
    <w:rsid w:val="00561A2D"/>
    <w:rsid w:val="00561A77"/>
    <w:rsid w:val="00561E2E"/>
    <w:rsid w:val="005625F1"/>
    <w:rsid w:val="00562601"/>
    <w:rsid w:val="0056290E"/>
    <w:rsid w:val="005642C4"/>
    <w:rsid w:val="005647AF"/>
    <w:rsid w:val="0056581B"/>
    <w:rsid w:val="00566FC3"/>
    <w:rsid w:val="005670D9"/>
    <w:rsid w:val="00567C64"/>
    <w:rsid w:val="00567C8C"/>
    <w:rsid w:val="00570C4E"/>
    <w:rsid w:val="00571565"/>
    <w:rsid w:val="005720A4"/>
    <w:rsid w:val="00572B7B"/>
    <w:rsid w:val="0057325B"/>
    <w:rsid w:val="00573A53"/>
    <w:rsid w:val="00573CC7"/>
    <w:rsid w:val="00573FF9"/>
    <w:rsid w:val="00574392"/>
    <w:rsid w:val="005765B9"/>
    <w:rsid w:val="0057771B"/>
    <w:rsid w:val="00577D87"/>
    <w:rsid w:val="00580683"/>
    <w:rsid w:val="00580723"/>
    <w:rsid w:val="005808F1"/>
    <w:rsid w:val="00580BEB"/>
    <w:rsid w:val="00580F0C"/>
    <w:rsid w:val="00581231"/>
    <w:rsid w:val="00581BD1"/>
    <w:rsid w:val="00581C9A"/>
    <w:rsid w:val="005824F8"/>
    <w:rsid w:val="0058257C"/>
    <w:rsid w:val="00582953"/>
    <w:rsid w:val="005835E7"/>
    <w:rsid w:val="0058467C"/>
    <w:rsid w:val="005847CE"/>
    <w:rsid w:val="005847F5"/>
    <w:rsid w:val="0058607F"/>
    <w:rsid w:val="00590E5B"/>
    <w:rsid w:val="005910FB"/>
    <w:rsid w:val="00591159"/>
    <w:rsid w:val="00591A25"/>
    <w:rsid w:val="0059242F"/>
    <w:rsid w:val="00592727"/>
    <w:rsid w:val="00594EB8"/>
    <w:rsid w:val="00595275"/>
    <w:rsid w:val="0059677C"/>
    <w:rsid w:val="00597A34"/>
    <w:rsid w:val="005A05DB"/>
    <w:rsid w:val="005A1A52"/>
    <w:rsid w:val="005A28D0"/>
    <w:rsid w:val="005A3524"/>
    <w:rsid w:val="005A3E07"/>
    <w:rsid w:val="005A53E7"/>
    <w:rsid w:val="005A5BD6"/>
    <w:rsid w:val="005A6736"/>
    <w:rsid w:val="005A68B9"/>
    <w:rsid w:val="005A7E2C"/>
    <w:rsid w:val="005B0F54"/>
    <w:rsid w:val="005B3AA2"/>
    <w:rsid w:val="005B3B9A"/>
    <w:rsid w:val="005B3CF0"/>
    <w:rsid w:val="005B3F9A"/>
    <w:rsid w:val="005B49BE"/>
    <w:rsid w:val="005B7C1E"/>
    <w:rsid w:val="005B7D05"/>
    <w:rsid w:val="005C09B6"/>
    <w:rsid w:val="005C1991"/>
    <w:rsid w:val="005C4137"/>
    <w:rsid w:val="005C521F"/>
    <w:rsid w:val="005C5404"/>
    <w:rsid w:val="005C58E0"/>
    <w:rsid w:val="005C5F03"/>
    <w:rsid w:val="005C751A"/>
    <w:rsid w:val="005C79D4"/>
    <w:rsid w:val="005D065A"/>
    <w:rsid w:val="005D1D78"/>
    <w:rsid w:val="005D20D4"/>
    <w:rsid w:val="005D21E8"/>
    <w:rsid w:val="005D266F"/>
    <w:rsid w:val="005D39AA"/>
    <w:rsid w:val="005D3CB9"/>
    <w:rsid w:val="005D4298"/>
    <w:rsid w:val="005D57BF"/>
    <w:rsid w:val="005D6F9A"/>
    <w:rsid w:val="005E00E8"/>
    <w:rsid w:val="005E078F"/>
    <w:rsid w:val="005E15E7"/>
    <w:rsid w:val="005E1F6E"/>
    <w:rsid w:val="005E21BB"/>
    <w:rsid w:val="005E3127"/>
    <w:rsid w:val="005E494A"/>
    <w:rsid w:val="005E4EA4"/>
    <w:rsid w:val="005E5C16"/>
    <w:rsid w:val="005E678D"/>
    <w:rsid w:val="005E6A59"/>
    <w:rsid w:val="005F0B82"/>
    <w:rsid w:val="005F0CB0"/>
    <w:rsid w:val="005F0E7D"/>
    <w:rsid w:val="005F17D1"/>
    <w:rsid w:val="005F1C0D"/>
    <w:rsid w:val="005F21FE"/>
    <w:rsid w:val="005F3558"/>
    <w:rsid w:val="005F3C7C"/>
    <w:rsid w:val="005F4345"/>
    <w:rsid w:val="005F4684"/>
    <w:rsid w:val="005F4906"/>
    <w:rsid w:val="005F4E95"/>
    <w:rsid w:val="005F6EED"/>
    <w:rsid w:val="005F70E4"/>
    <w:rsid w:val="005F71D0"/>
    <w:rsid w:val="00600830"/>
    <w:rsid w:val="00600F53"/>
    <w:rsid w:val="00601290"/>
    <w:rsid w:val="0060223F"/>
    <w:rsid w:val="00602461"/>
    <w:rsid w:val="00602F21"/>
    <w:rsid w:val="00603538"/>
    <w:rsid w:val="00603F21"/>
    <w:rsid w:val="00604790"/>
    <w:rsid w:val="00604945"/>
    <w:rsid w:val="00604CB3"/>
    <w:rsid w:val="00605260"/>
    <w:rsid w:val="006053E3"/>
    <w:rsid w:val="00605D8C"/>
    <w:rsid w:val="00607425"/>
    <w:rsid w:val="006103D8"/>
    <w:rsid w:val="00611E64"/>
    <w:rsid w:val="006130BB"/>
    <w:rsid w:val="006134CE"/>
    <w:rsid w:val="00614744"/>
    <w:rsid w:val="0061518A"/>
    <w:rsid w:val="00615CA3"/>
    <w:rsid w:val="00616DCA"/>
    <w:rsid w:val="00620D8D"/>
    <w:rsid w:val="00622260"/>
    <w:rsid w:val="006225F6"/>
    <w:rsid w:val="00623091"/>
    <w:rsid w:val="006235B3"/>
    <w:rsid w:val="0062397B"/>
    <w:rsid w:val="00624EEE"/>
    <w:rsid w:val="00625BF1"/>
    <w:rsid w:val="00630EFF"/>
    <w:rsid w:val="00632A8F"/>
    <w:rsid w:val="00632EC6"/>
    <w:rsid w:val="006337CB"/>
    <w:rsid w:val="00633894"/>
    <w:rsid w:val="00634284"/>
    <w:rsid w:val="00634FC1"/>
    <w:rsid w:val="006355F4"/>
    <w:rsid w:val="00636C14"/>
    <w:rsid w:val="006373E5"/>
    <w:rsid w:val="00640F83"/>
    <w:rsid w:val="006412A7"/>
    <w:rsid w:val="006428E9"/>
    <w:rsid w:val="006432F1"/>
    <w:rsid w:val="006457C0"/>
    <w:rsid w:val="00645F4F"/>
    <w:rsid w:val="006460C6"/>
    <w:rsid w:val="006462BC"/>
    <w:rsid w:val="00646EE7"/>
    <w:rsid w:val="006502C8"/>
    <w:rsid w:val="00650821"/>
    <w:rsid w:val="00652078"/>
    <w:rsid w:val="00652987"/>
    <w:rsid w:val="00652BDF"/>
    <w:rsid w:val="00652C60"/>
    <w:rsid w:val="00655061"/>
    <w:rsid w:val="0065525F"/>
    <w:rsid w:val="00655F5D"/>
    <w:rsid w:val="00656B92"/>
    <w:rsid w:val="00657C5B"/>
    <w:rsid w:val="00657DBA"/>
    <w:rsid w:val="006606D4"/>
    <w:rsid w:val="006609E5"/>
    <w:rsid w:val="0066578B"/>
    <w:rsid w:val="006659F7"/>
    <w:rsid w:val="00666468"/>
    <w:rsid w:val="006731A7"/>
    <w:rsid w:val="00673423"/>
    <w:rsid w:val="00673D53"/>
    <w:rsid w:val="00676FA3"/>
    <w:rsid w:val="006774A7"/>
    <w:rsid w:val="00677543"/>
    <w:rsid w:val="00677D23"/>
    <w:rsid w:val="00680480"/>
    <w:rsid w:val="00680718"/>
    <w:rsid w:val="00680929"/>
    <w:rsid w:val="0068118C"/>
    <w:rsid w:val="0068189C"/>
    <w:rsid w:val="00682032"/>
    <w:rsid w:val="00682160"/>
    <w:rsid w:val="00682FBE"/>
    <w:rsid w:val="00683D0A"/>
    <w:rsid w:val="006851A2"/>
    <w:rsid w:val="00686626"/>
    <w:rsid w:val="006866D3"/>
    <w:rsid w:val="00687A3A"/>
    <w:rsid w:val="00687F2E"/>
    <w:rsid w:val="006903FE"/>
    <w:rsid w:val="006920DF"/>
    <w:rsid w:val="00696BD4"/>
    <w:rsid w:val="0069774B"/>
    <w:rsid w:val="006A0649"/>
    <w:rsid w:val="006A0E1D"/>
    <w:rsid w:val="006A141F"/>
    <w:rsid w:val="006A19C4"/>
    <w:rsid w:val="006A1E85"/>
    <w:rsid w:val="006A1FFC"/>
    <w:rsid w:val="006A32A8"/>
    <w:rsid w:val="006A3858"/>
    <w:rsid w:val="006A3C24"/>
    <w:rsid w:val="006A5928"/>
    <w:rsid w:val="006A5D41"/>
    <w:rsid w:val="006A755D"/>
    <w:rsid w:val="006A757B"/>
    <w:rsid w:val="006A7823"/>
    <w:rsid w:val="006A7F59"/>
    <w:rsid w:val="006B03EF"/>
    <w:rsid w:val="006B0427"/>
    <w:rsid w:val="006B081B"/>
    <w:rsid w:val="006B1442"/>
    <w:rsid w:val="006B182F"/>
    <w:rsid w:val="006B1C59"/>
    <w:rsid w:val="006B3146"/>
    <w:rsid w:val="006B3284"/>
    <w:rsid w:val="006B65F2"/>
    <w:rsid w:val="006B6B52"/>
    <w:rsid w:val="006B7C4C"/>
    <w:rsid w:val="006C24DE"/>
    <w:rsid w:val="006C49ED"/>
    <w:rsid w:val="006C6677"/>
    <w:rsid w:val="006C6E0F"/>
    <w:rsid w:val="006C7C58"/>
    <w:rsid w:val="006D02C4"/>
    <w:rsid w:val="006D0599"/>
    <w:rsid w:val="006D1522"/>
    <w:rsid w:val="006D1988"/>
    <w:rsid w:val="006D26AD"/>
    <w:rsid w:val="006D39FC"/>
    <w:rsid w:val="006D4D00"/>
    <w:rsid w:val="006D64D9"/>
    <w:rsid w:val="006D68B2"/>
    <w:rsid w:val="006D6B88"/>
    <w:rsid w:val="006D7053"/>
    <w:rsid w:val="006D705B"/>
    <w:rsid w:val="006E057E"/>
    <w:rsid w:val="006E2AD5"/>
    <w:rsid w:val="006E3700"/>
    <w:rsid w:val="006E37DD"/>
    <w:rsid w:val="006E6390"/>
    <w:rsid w:val="006E70A3"/>
    <w:rsid w:val="006E7BF8"/>
    <w:rsid w:val="006E7FF9"/>
    <w:rsid w:val="006F22F7"/>
    <w:rsid w:val="006F3357"/>
    <w:rsid w:val="006F33AF"/>
    <w:rsid w:val="006F3DEF"/>
    <w:rsid w:val="006F413C"/>
    <w:rsid w:val="006F4309"/>
    <w:rsid w:val="006F448B"/>
    <w:rsid w:val="006F651A"/>
    <w:rsid w:val="006F6BD4"/>
    <w:rsid w:val="006F6E46"/>
    <w:rsid w:val="006F7AF1"/>
    <w:rsid w:val="006F7CC2"/>
    <w:rsid w:val="00700084"/>
    <w:rsid w:val="00700268"/>
    <w:rsid w:val="00700519"/>
    <w:rsid w:val="00700863"/>
    <w:rsid w:val="00701333"/>
    <w:rsid w:val="00701379"/>
    <w:rsid w:val="007037DF"/>
    <w:rsid w:val="00704136"/>
    <w:rsid w:val="007049BB"/>
    <w:rsid w:val="00704AC2"/>
    <w:rsid w:val="0070580F"/>
    <w:rsid w:val="00705CDF"/>
    <w:rsid w:val="007065DB"/>
    <w:rsid w:val="00706FA1"/>
    <w:rsid w:val="00707AA0"/>
    <w:rsid w:val="00707D33"/>
    <w:rsid w:val="00710038"/>
    <w:rsid w:val="007102D5"/>
    <w:rsid w:val="0071072B"/>
    <w:rsid w:val="00710DA1"/>
    <w:rsid w:val="0071102A"/>
    <w:rsid w:val="007125D3"/>
    <w:rsid w:val="0071261D"/>
    <w:rsid w:val="00712C14"/>
    <w:rsid w:val="007131B8"/>
    <w:rsid w:val="0071322E"/>
    <w:rsid w:val="007133BB"/>
    <w:rsid w:val="00714057"/>
    <w:rsid w:val="00715456"/>
    <w:rsid w:val="00717037"/>
    <w:rsid w:val="00721305"/>
    <w:rsid w:val="00721431"/>
    <w:rsid w:val="00721E9F"/>
    <w:rsid w:val="00722AC7"/>
    <w:rsid w:val="00722DBB"/>
    <w:rsid w:val="00723773"/>
    <w:rsid w:val="00723788"/>
    <w:rsid w:val="0072411A"/>
    <w:rsid w:val="00724647"/>
    <w:rsid w:val="007246AF"/>
    <w:rsid w:val="00725919"/>
    <w:rsid w:val="00725B1D"/>
    <w:rsid w:val="0072777B"/>
    <w:rsid w:val="0073030E"/>
    <w:rsid w:val="007312B0"/>
    <w:rsid w:val="00731483"/>
    <w:rsid w:val="007314BC"/>
    <w:rsid w:val="0073290F"/>
    <w:rsid w:val="007332BB"/>
    <w:rsid w:val="00733AFF"/>
    <w:rsid w:val="007341F9"/>
    <w:rsid w:val="00734B81"/>
    <w:rsid w:val="00735A3E"/>
    <w:rsid w:val="00735D8A"/>
    <w:rsid w:val="00736C2C"/>
    <w:rsid w:val="007374DA"/>
    <w:rsid w:val="00740770"/>
    <w:rsid w:val="00740AA1"/>
    <w:rsid w:val="00740ADD"/>
    <w:rsid w:val="007411A0"/>
    <w:rsid w:val="00741E71"/>
    <w:rsid w:val="00741EB1"/>
    <w:rsid w:val="00742B78"/>
    <w:rsid w:val="007432BF"/>
    <w:rsid w:val="007436D3"/>
    <w:rsid w:val="00745121"/>
    <w:rsid w:val="00745DF2"/>
    <w:rsid w:val="007460F2"/>
    <w:rsid w:val="007476EE"/>
    <w:rsid w:val="0074790C"/>
    <w:rsid w:val="00747A5E"/>
    <w:rsid w:val="00750873"/>
    <w:rsid w:val="00750ACF"/>
    <w:rsid w:val="0075188A"/>
    <w:rsid w:val="00751C0A"/>
    <w:rsid w:val="00752652"/>
    <w:rsid w:val="007528F2"/>
    <w:rsid w:val="007531B8"/>
    <w:rsid w:val="00753446"/>
    <w:rsid w:val="00753710"/>
    <w:rsid w:val="0075407E"/>
    <w:rsid w:val="00754ED8"/>
    <w:rsid w:val="00754F3A"/>
    <w:rsid w:val="007561C3"/>
    <w:rsid w:val="00756205"/>
    <w:rsid w:val="00756E4D"/>
    <w:rsid w:val="00756F26"/>
    <w:rsid w:val="0076003D"/>
    <w:rsid w:val="00760726"/>
    <w:rsid w:val="00760C3D"/>
    <w:rsid w:val="00760DE9"/>
    <w:rsid w:val="007612AD"/>
    <w:rsid w:val="0076193B"/>
    <w:rsid w:val="00761A04"/>
    <w:rsid w:val="00761C7A"/>
    <w:rsid w:val="00761C88"/>
    <w:rsid w:val="00763262"/>
    <w:rsid w:val="0076390E"/>
    <w:rsid w:val="00764C30"/>
    <w:rsid w:val="00767B2C"/>
    <w:rsid w:val="007702CC"/>
    <w:rsid w:val="007719C5"/>
    <w:rsid w:val="00771C3C"/>
    <w:rsid w:val="00773936"/>
    <w:rsid w:val="00773F8D"/>
    <w:rsid w:val="007744CE"/>
    <w:rsid w:val="00774500"/>
    <w:rsid w:val="0077590D"/>
    <w:rsid w:val="007766D9"/>
    <w:rsid w:val="007767BD"/>
    <w:rsid w:val="007767C6"/>
    <w:rsid w:val="00776ACE"/>
    <w:rsid w:val="00777351"/>
    <w:rsid w:val="00780CA4"/>
    <w:rsid w:val="00781D62"/>
    <w:rsid w:val="00782C6F"/>
    <w:rsid w:val="00783157"/>
    <w:rsid w:val="0078357F"/>
    <w:rsid w:val="00786EAA"/>
    <w:rsid w:val="007872E1"/>
    <w:rsid w:val="007875FC"/>
    <w:rsid w:val="00787759"/>
    <w:rsid w:val="007878A6"/>
    <w:rsid w:val="00790D87"/>
    <w:rsid w:val="00791C14"/>
    <w:rsid w:val="007920B0"/>
    <w:rsid w:val="007923ED"/>
    <w:rsid w:val="0079245A"/>
    <w:rsid w:val="007949AF"/>
    <w:rsid w:val="00794A30"/>
    <w:rsid w:val="00795367"/>
    <w:rsid w:val="00795CDD"/>
    <w:rsid w:val="00796449"/>
    <w:rsid w:val="00796FB2"/>
    <w:rsid w:val="007971EA"/>
    <w:rsid w:val="0079771F"/>
    <w:rsid w:val="007A0135"/>
    <w:rsid w:val="007A0AC4"/>
    <w:rsid w:val="007A2B11"/>
    <w:rsid w:val="007A30F7"/>
    <w:rsid w:val="007A3945"/>
    <w:rsid w:val="007A4428"/>
    <w:rsid w:val="007A4AD4"/>
    <w:rsid w:val="007A5192"/>
    <w:rsid w:val="007A5E01"/>
    <w:rsid w:val="007A68D2"/>
    <w:rsid w:val="007A6D8A"/>
    <w:rsid w:val="007A6F4B"/>
    <w:rsid w:val="007A7C15"/>
    <w:rsid w:val="007B0551"/>
    <w:rsid w:val="007B1993"/>
    <w:rsid w:val="007B5397"/>
    <w:rsid w:val="007B5655"/>
    <w:rsid w:val="007B65FF"/>
    <w:rsid w:val="007B6AB4"/>
    <w:rsid w:val="007B6D94"/>
    <w:rsid w:val="007B6FC8"/>
    <w:rsid w:val="007B745F"/>
    <w:rsid w:val="007B7B44"/>
    <w:rsid w:val="007C0846"/>
    <w:rsid w:val="007C0912"/>
    <w:rsid w:val="007C18AB"/>
    <w:rsid w:val="007C22F8"/>
    <w:rsid w:val="007C23A9"/>
    <w:rsid w:val="007C34F5"/>
    <w:rsid w:val="007C4060"/>
    <w:rsid w:val="007C4B29"/>
    <w:rsid w:val="007C5EB5"/>
    <w:rsid w:val="007D009F"/>
    <w:rsid w:val="007D1108"/>
    <w:rsid w:val="007D1390"/>
    <w:rsid w:val="007D19A3"/>
    <w:rsid w:val="007D22D4"/>
    <w:rsid w:val="007D2645"/>
    <w:rsid w:val="007D2AD4"/>
    <w:rsid w:val="007D35BE"/>
    <w:rsid w:val="007D3B6A"/>
    <w:rsid w:val="007D3F50"/>
    <w:rsid w:val="007D4223"/>
    <w:rsid w:val="007D5E02"/>
    <w:rsid w:val="007E010B"/>
    <w:rsid w:val="007E0483"/>
    <w:rsid w:val="007E1644"/>
    <w:rsid w:val="007E16C3"/>
    <w:rsid w:val="007E17D0"/>
    <w:rsid w:val="007E2A4C"/>
    <w:rsid w:val="007E319E"/>
    <w:rsid w:val="007E327C"/>
    <w:rsid w:val="007E6ED2"/>
    <w:rsid w:val="007E7EE3"/>
    <w:rsid w:val="007F06E8"/>
    <w:rsid w:val="007F187B"/>
    <w:rsid w:val="007F24F2"/>
    <w:rsid w:val="007F3243"/>
    <w:rsid w:val="007F46B7"/>
    <w:rsid w:val="007F629C"/>
    <w:rsid w:val="007F68A8"/>
    <w:rsid w:val="007F7A6E"/>
    <w:rsid w:val="007F7E34"/>
    <w:rsid w:val="00801359"/>
    <w:rsid w:val="008016A2"/>
    <w:rsid w:val="00803227"/>
    <w:rsid w:val="008045D0"/>
    <w:rsid w:val="00805052"/>
    <w:rsid w:val="00805669"/>
    <w:rsid w:val="00805DF9"/>
    <w:rsid w:val="00810C43"/>
    <w:rsid w:val="0081111F"/>
    <w:rsid w:val="00811416"/>
    <w:rsid w:val="00811875"/>
    <w:rsid w:val="00811AB0"/>
    <w:rsid w:val="0081214C"/>
    <w:rsid w:val="008127AB"/>
    <w:rsid w:val="008130D6"/>
    <w:rsid w:val="00813BBE"/>
    <w:rsid w:val="00815B5C"/>
    <w:rsid w:val="00815F45"/>
    <w:rsid w:val="00816EC9"/>
    <w:rsid w:val="008173A4"/>
    <w:rsid w:val="0082108A"/>
    <w:rsid w:val="00821E93"/>
    <w:rsid w:val="00822131"/>
    <w:rsid w:val="00822225"/>
    <w:rsid w:val="008234FC"/>
    <w:rsid w:val="008241FB"/>
    <w:rsid w:val="00824207"/>
    <w:rsid w:val="008249CF"/>
    <w:rsid w:val="00824F1F"/>
    <w:rsid w:val="0082531E"/>
    <w:rsid w:val="00826915"/>
    <w:rsid w:val="00830141"/>
    <w:rsid w:val="008309B6"/>
    <w:rsid w:val="00830D29"/>
    <w:rsid w:val="008310DE"/>
    <w:rsid w:val="008312BB"/>
    <w:rsid w:val="00831946"/>
    <w:rsid w:val="00831AAD"/>
    <w:rsid w:val="00831D82"/>
    <w:rsid w:val="00832976"/>
    <w:rsid w:val="00835224"/>
    <w:rsid w:val="00835350"/>
    <w:rsid w:val="00835BED"/>
    <w:rsid w:val="00835EDC"/>
    <w:rsid w:val="00836CEC"/>
    <w:rsid w:val="008376E2"/>
    <w:rsid w:val="008378CE"/>
    <w:rsid w:val="008400EC"/>
    <w:rsid w:val="008402F9"/>
    <w:rsid w:val="00840915"/>
    <w:rsid w:val="00840D08"/>
    <w:rsid w:val="00842BB8"/>
    <w:rsid w:val="008445B6"/>
    <w:rsid w:val="00844A9D"/>
    <w:rsid w:val="00845349"/>
    <w:rsid w:val="00845DBE"/>
    <w:rsid w:val="00850934"/>
    <w:rsid w:val="00850C63"/>
    <w:rsid w:val="00851505"/>
    <w:rsid w:val="00851B66"/>
    <w:rsid w:val="0085268C"/>
    <w:rsid w:val="00852895"/>
    <w:rsid w:val="0085323D"/>
    <w:rsid w:val="008537E3"/>
    <w:rsid w:val="0085459F"/>
    <w:rsid w:val="00854E6F"/>
    <w:rsid w:val="00856F8A"/>
    <w:rsid w:val="008570A5"/>
    <w:rsid w:val="00857ECE"/>
    <w:rsid w:val="00860F30"/>
    <w:rsid w:val="00862C0D"/>
    <w:rsid w:val="00863F30"/>
    <w:rsid w:val="008648CE"/>
    <w:rsid w:val="00865225"/>
    <w:rsid w:val="0086722E"/>
    <w:rsid w:val="008672B6"/>
    <w:rsid w:val="008677EF"/>
    <w:rsid w:val="00870001"/>
    <w:rsid w:val="00870AC2"/>
    <w:rsid w:val="00870BA6"/>
    <w:rsid w:val="00871D30"/>
    <w:rsid w:val="00875065"/>
    <w:rsid w:val="008760C4"/>
    <w:rsid w:val="00876416"/>
    <w:rsid w:val="00877546"/>
    <w:rsid w:val="00877805"/>
    <w:rsid w:val="0087797C"/>
    <w:rsid w:val="00877FA8"/>
    <w:rsid w:val="008809C5"/>
    <w:rsid w:val="00880C1E"/>
    <w:rsid w:val="0088184B"/>
    <w:rsid w:val="00882090"/>
    <w:rsid w:val="00883652"/>
    <w:rsid w:val="00884464"/>
    <w:rsid w:val="0088447E"/>
    <w:rsid w:val="00887265"/>
    <w:rsid w:val="00887D1C"/>
    <w:rsid w:val="008911DA"/>
    <w:rsid w:val="00892332"/>
    <w:rsid w:val="0089234D"/>
    <w:rsid w:val="00893A23"/>
    <w:rsid w:val="00894437"/>
    <w:rsid w:val="0089446C"/>
    <w:rsid w:val="008945B1"/>
    <w:rsid w:val="008949A0"/>
    <w:rsid w:val="00895AAB"/>
    <w:rsid w:val="00896332"/>
    <w:rsid w:val="008968D8"/>
    <w:rsid w:val="00896E52"/>
    <w:rsid w:val="008A0016"/>
    <w:rsid w:val="008A04C6"/>
    <w:rsid w:val="008A1C9E"/>
    <w:rsid w:val="008A201E"/>
    <w:rsid w:val="008A233B"/>
    <w:rsid w:val="008A31AF"/>
    <w:rsid w:val="008A4A8A"/>
    <w:rsid w:val="008A5186"/>
    <w:rsid w:val="008A5D6C"/>
    <w:rsid w:val="008A5E6E"/>
    <w:rsid w:val="008A5F34"/>
    <w:rsid w:val="008A6A54"/>
    <w:rsid w:val="008A756F"/>
    <w:rsid w:val="008A7898"/>
    <w:rsid w:val="008B05B4"/>
    <w:rsid w:val="008B0700"/>
    <w:rsid w:val="008B2229"/>
    <w:rsid w:val="008B291F"/>
    <w:rsid w:val="008B496E"/>
    <w:rsid w:val="008B49A4"/>
    <w:rsid w:val="008B4D3C"/>
    <w:rsid w:val="008B4F98"/>
    <w:rsid w:val="008B6745"/>
    <w:rsid w:val="008B697B"/>
    <w:rsid w:val="008B6FB2"/>
    <w:rsid w:val="008B7ADB"/>
    <w:rsid w:val="008C0FC0"/>
    <w:rsid w:val="008C398E"/>
    <w:rsid w:val="008C430B"/>
    <w:rsid w:val="008C4699"/>
    <w:rsid w:val="008C477D"/>
    <w:rsid w:val="008C4C16"/>
    <w:rsid w:val="008C626A"/>
    <w:rsid w:val="008C7101"/>
    <w:rsid w:val="008C7313"/>
    <w:rsid w:val="008D03E7"/>
    <w:rsid w:val="008D0955"/>
    <w:rsid w:val="008D0BF3"/>
    <w:rsid w:val="008D13F3"/>
    <w:rsid w:val="008D1980"/>
    <w:rsid w:val="008D199B"/>
    <w:rsid w:val="008D1A5F"/>
    <w:rsid w:val="008D1EA0"/>
    <w:rsid w:val="008D61AE"/>
    <w:rsid w:val="008D6241"/>
    <w:rsid w:val="008D750D"/>
    <w:rsid w:val="008D77D5"/>
    <w:rsid w:val="008D7C47"/>
    <w:rsid w:val="008D7DDB"/>
    <w:rsid w:val="008E0C9F"/>
    <w:rsid w:val="008E0D17"/>
    <w:rsid w:val="008E192A"/>
    <w:rsid w:val="008E2A96"/>
    <w:rsid w:val="008E4F60"/>
    <w:rsid w:val="008F0847"/>
    <w:rsid w:val="008F0C33"/>
    <w:rsid w:val="008F1ED5"/>
    <w:rsid w:val="008F2E9B"/>
    <w:rsid w:val="008F41FE"/>
    <w:rsid w:val="008F58C7"/>
    <w:rsid w:val="008F7195"/>
    <w:rsid w:val="008F7262"/>
    <w:rsid w:val="008F7306"/>
    <w:rsid w:val="008F7920"/>
    <w:rsid w:val="008F79F3"/>
    <w:rsid w:val="00900455"/>
    <w:rsid w:val="00900463"/>
    <w:rsid w:val="00901CA6"/>
    <w:rsid w:val="00901D63"/>
    <w:rsid w:val="009049C3"/>
    <w:rsid w:val="00904FDF"/>
    <w:rsid w:val="00905E91"/>
    <w:rsid w:val="00906221"/>
    <w:rsid w:val="0090698E"/>
    <w:rsid w:val="0090733E"/>
    <w:rsid w:val="00910575"/>
    <w:rsid w:val="00910722"/>
    <w:rsid w:val="00911307"/>
    <w:rsid w:val="009124B6"/>
    <w:rsid w:val="00912710"/>
    <w:rsid w:val="0091311D"/>
    <w:rsid w:val="00913ADB"/>
    <w:rsid w:val="00913E34"/>
    <w:rsid w:val="009141DC"/>
    <w:rsid w:val="00915A35"/>
    <w:rsid w:val="00915C3F"/>
    <w:rsid w:val="00916139"/>
    <w:rsid w:val="00916211"/>
    <w:rsid w:val="009207B0"/>
    <w:rsid w:val="0092089A"/>
    <w:rsid w:val="00921583"/>
    <w:rsid w:val="009224AE"/>
    <w:rsid w:val="009231E0"/>
    <w:rsid w:val="009231F3"/>
    <w:rsid w:val="00924E30"/>
    <w:rsid w:val="00924E4D"/>
    <w:rsid w:val="00925580"/>
    <w:rsid w:val="0092559F"/>
    <w:rsid w:val="00926C50"/>
    <w:rsid w:val="00931C07"/>
    <w:rsid w:val="00932B69"/>
    <w:rsid w:val="009334C0"/>
    <w:rsid w:val="00935B04"/>
    <w:rsid w:val="00941F07"/>
    <w:rsid w:val="00942F8E"/>
    <w:rsid w:val="0094341D"/>
    <w:rsid w:val="0094388C"/>
    <w:rsid w:val="00943893"/>
    <w:rsid w:val="00943A7F"/>
    <w:rsid w:val="00943F08"/>
    <w:rsid w:val="0094457D"/>
    <w:rsid w:val="00944852"/>
    <w:rsid w:val="00944F6A"/>
    <w:rsid w:val="00945703"/>
    <w:rsid w:val="009463E3"/>
    <w:rsid w:val="00947CC9"/>
    <w:rsid w:val="0095026C"/>
    <w:rsid w:val="009502CE"/>
    <w:rsid w:val="00950AD2"/>
    <w:rsid w:val="00953657"/>
    <w:rsid w:val="00953A82"/>
    <w:rsid w:val="009540DC"/>
    <w:rsid w:val="00954A24"/>
    <w:rsid w:val="00954E02"/>
    <w:rsid w:val="00954E42"/>
    <w:rsid w:val="0095524A"/>
    <w:rsid w:val="0096070E"/>
    <w:rsid w:val="00960AB2"/>
    <w:rsid w:val="00961579"/>
    <w:rsid w:val="009627D1"/>
    <w:rsid w:val="00962E94"/>
    <w:rsid w:val="009633AF"/>
    <w:rsid w:val="009635EB"/>
    <w:rsid w:val="00963921"/>
    <w:rsid w:val="00964241"/>
    <w:rsid w:val="00964568"/>
    <w:rsid w:val="00967999"/>
    <w:rsid w:val="00967CBC"/>
    <w:rsid w:val="009710AC"/>
    <w:rsid w:val="0097137B"/>
    <w:rsid w:val="009719ED"/>
    <w:rsid w:val="00972B80"/>
    <w:rsid w:val="0097387E"/>
    <w:rsid w:val="00973F30"/>
    <w:rsid w:val="009747BE"/>
    <w:rsid w:val="00974B68"/>
    <w:rsid w:val="00974BE7"/>
    <w:rsid w:val="00974D13"/>
    <w:rsid w:val="00975ADA"/>
    <w:rsid w:val="00975C4E"/>
    <w:rsid w:val="00976957"/>
    <w:rsid w:val="00976FD0"/>
    <w:rsid w:val="00980DF4"/>
    <w:rsid w:val="00982D5A"/>
    <w:rsid w:val="0098447C"/>
    <w:rsid w:val="00984EC1"/>
    <w:rsid w:val="009855DB"/>
    <w:rsid w:val="00985982"/>
    <w:rsid w:val="00985F7A"/>
    <w:rsid w:val="00985FE2"/>
    <w:rsid w:val="00990E71"/>
    <w:rsid w:val="009911E0"/>
    <w:rsid w:val="00992896"/>
    <w:rsid w:val="00992C6C"/>
    <w:rsid w:val="00993A9C"/>
    <w:rsid w:val="009946E8"/>
    <w:rsid w:val="0099598E"/>
    <w:rsid w:val="009974CE"/>
    <w:rsid w:val="0099764D"/>
    <w:rsid w:val="009A0C1E"/>
    <w:rsid w:val="009A0C92"/>
    <w:rsid w:val="009A1D0C"/>
    <w:rsid w:val="009A2153"/>
    <w:rsid w:val="009A2C9E"/>
    <w:rsid w:val="009A523E"/>
    <w:rsid w:val="009A5B98"/>
    <w:rsid w:val="009A6743"/>
    <w:rsid w:val="009A67A2"/>
    <w:rsid w:val="009A6ADB"/>
    <w:rsid w:val="009A6B51"/>
    <w:rsid w:val="009A6B8C"/>
    <w:rsid w:val="009A79D1"/>
    <w:rsid w:val="009B00F4"/>
    <w:rsid w:val="009B0760"/>
    <w:rsid w:val="009B0AFE"/>
    <w:rsid w:val="009B0F7B"/>
    <w:rsid w:val="009B1BA9"/>
    <w:rsid w:val="009B2DC3"/>
    <w:rsid w:val="009B2E73"/>
    <w:rsid w:val="009B3715"/>
    <w:rsid w:val="009B4342"/>
    <w:rsid w:val="009B45D8"/>
    <w:rsid w:val="009B4AF0"/>
    <w:rsid w:val="009B4D6D"/>
    <w:rsid w:val="009B5248"/>
    <w:rsid w:val="009B5FF8"/>
    <w:rsid w:val="009B649C"/>
    <w:rsid w:val="009C0B4B"/>
    <w:rsid w:val="009C12EA"/>
    <w:rsid w:val="009C144A"/>
    <w:rsid w:val="009C1904"/>
    <w:rsid w:val="009C1C67"/>
    <w:rsid w:val="009C1F61"/>
    <w:rsid w:val="009C224A"/>
    <w:rsid w:val="009C24AC"/>
    <w:rsid w:val="009C27F5"/>
    <w:rsid w:val="009C2C53"/>
    <w:rsid w:val="009C31C2"/>
    <w:rsid w:val="009C3451"/>
    <w:rsid w:val="009C416A"/>
    <w:rsid w:val="009C42A5"/>
    <w:rsid w:val="009C4A1F"/>
    <w:rsid w:val="009C542E"/>
    <w:rsid w:val="009C55BF"/>
    <w:rsid w:val="009C56A6"/>
    <w:rsid w:val="009C5CD8"/>
    <w:rsid w:val="009C5FD1"/>
    <w:rsid w:val="009C6A2F"/>
    <w:rsid w:val="009D0975"/>
    <w:rsid w:val="009D1B98"/>
    <w:rsid w:val="009D2C85"/>
    <w:rsid w:val="009D3050"/>
    <w:rsid w:val="009D39BF"/>
    <w:rsid w:val="009D409D"/>
    <w:rsid w:val="009D5D2D"/>
    <w:rsid w:val="009D5D37"/>
    <w:rsid w:val="009D643B"/>
    <w:rsid w:val="009D685E"/>
    <w:rsid w:val="009D6C7E"/>
    <w:rsid w:val="009E069F"/>
    <w:rsid w:val="009E1152"/>
    <w:rsid w:val="009E16E5"/>
    <w:rsid w:val="009E27B4"/>
    <w:rsid w:val="009E27C9"/>
    <w:rsid w:val="009E36D9"/>
    <w:rsid w:val="009E5FB5"/>
    <w:rsid w:val="009E686B"/>
    <w:rsid w:val="009F2120"/>
    <w:rsid w:val="009F2D64"/>
    <w:rsid w:val="009F2FAC"/>
    <w:rsid w:val="009F39FA"/>
    <w:rsid w:val="009F3DE0"/>
    <w:rsid w:val="009F3ED3"/>
    <w:rsid w:val="009F4462"/>
    <w:rsid w:val="009F48F4"/>
    <w:rsid w:val="00A00214"/>
    <w:rsid w:val="00A01DCA"/>
    <w:rsid w:val="00A03556"/>
    <w:rsid w:val="00A040C9"/>
    <w:rsid w:val="00A05637"/>
    <w:rsid w:val="00A06408"/>
    <w:rsid w:val="00A07089"/>
    <w:rsid w:val="00A073A1"/>
    <w:rsid w:val="00A07E59"/>
    <w:rsid w:val="00A07E87"/>
    <w:rsid w:val="00A1046D"/>
    <w:rsid w:val="00A1139E"/>
    <w:rsid w:val="00A119DB"/>
    <w:rsid w:val="00A11BAE"/>
    <w:rsid w:val="00A11D60"/>
    <w:rsid w:val="00A11E3C"/>
    <w:rsid w:val="00A13890"/>
    <w:rsid w:val="00A14FAA"/>
    <w:rsid w:val="00A150FC"/>
    <w:rsid w:val="00A152D4"/>
    <w:rsid w:val="00A1579E"/>
    <w:rsid w:val="00A17B60"/>
    <w:rsid w:val="00A17CC2"/>
    <w:rsid w:val="00A20305"/>
    <w:rsid w:val="00A207F0"/>
    <w:rsid w:val="00A210F3"/>
    <w:rsid w:val="00A21642"/>
    <w:rsid w:val="00A22B97"/>
    <w:rsid w:val="00A23245"/>
    <w:rsid w:val="00A2347C"/>
    <w:rsid w:val="00A2361C"/>
    <w:rsid w:val="00A23778"/>
    <w:rsid w:val="00A247D1"/>
    <w:rsid w:val="00A266A5"/>
    <w:rsid w:val="00A26F4A"/>
    <w:rsid w:val="00A30C2A"/>
    <w:rsid w:val="00A30F8D"/>
    <w:rsid w:val="00A31836"/>
    <w:rsid w:val="00A32D3F"/>
    <w:rsid w:val="00A3337F"/>
    <w:rsid w:val="00A33C96"/>
    <w:rsid w:val="00A3463B"/>
    <w:rsid w:val="00A355E3"/>
    <w:rsid w:val="00A36B45"/>
    <w:rsid w:val="00A36F1B"/>
    <w:rsid w:val="00A37069"/>
    <w:rsid w:val="00A40597"/>
    <w:rsid w:val="00A439FC"/>
    <w:rsid w:val="00A442F1"/>
    <w:rsid w:val="00A4448E"/>
    <w:rsid w:val="00A447AD"/>
    <w:rsid w:val="00A447E8"/>
    <w:rsid w:val="00A44A56"/>
    <w:rsid w:val="00A44B66"/>
    <w:rsid w:val="00A44BDA"/>
    <w:rsid w:val="00A46A4D"/>
    <w:rsid w:val="00A46AAE"/>
    <w:rsid w:val="00A478D0"/>
    <w:rsid w:val="00A508DA"/>
    <w:rsid w:val="00A50B86"/>
    <w:rsid w:val="00A52C58"/>
    <w:rsid w:val="00A547EA"/>
    <w:rsid w:val="00A54A4B"/>
    <w:rsid w:val="00A554FF"/>
    <w:rsid w:val="00A5551D"/>
    <w:rsid w:val="00A55DE0"/>
    <w:rsid w:val="00A55F73"/>
    <w:rsid w:val="00A5638B"/>
    <w:rsid w:val="00A567F4"/>
    <w:rsid w:val="00A57DE5"/>
    <w:rsid w:val="00A600C8"/>
    <w:rsid w:val="00A60F96"/>
    <w:rsid w:val="00A61659"/>
    <w:rsid w:val="00A617E7"/>
    <w:rsid w:val="00A61D65"/>
    <w:rsid w:val="00A625C8"/>
    <w:rsid w:val="00A64863"/>
    <w:rsid w:val="00A64FAA"/>
    <w:rsid w:val="00A6660C"/>
    <w:rsid w:val="00A66B7F"/>
    <w:rsid w:val="00A6788B"/>
    <w:rsid w:val="00A7003B"/>
    <w:rsid w:val="00A7036E"/>
    <w:rsid w:val="00A703FD"/>
    <w:rsid w:val="00A71042"/>
    <w:rsid w:val="00A719BA"/>
    <w:rsid w:val="00A732AE"/>
    <w:rsid w:val="00A73923"/>
    <w:rsid w:val="00A73D42"/>
    <w:rsid w:val="00A740EC"/>
    <w:rsid w:val="00A7684C"/>
    <w:rsid w:val="00A76FB2"/>
    <w:rsid w:val="00A778BF"/>
    <w:rsid w:val="00A77B8E"/>
    <w:rsid w:val="00A8149B"/>
    <w:rsid w:val="00A8272F"/>
    <w:rsid w:val="00A8366F"/>
    <w:rsid w:val="00A83EEF"/>
    <w:rsid w:val="00A843F2"/>
    <w:rsid w:val="00A843F9"/>
    <w:rsid w:val="00A84B9A"/>
    <w:rsid w:val="00A85ED7"/>
    <w:rsid w:val="00A861E1"/>
    <w:rsid w:val="00A86E03"/>
    <w:rsid w:val="00A87121"/>
    <w:rsid w:val="00A8768B"/>
    <w:rsid w:val="00A87ACC"/>
    <w:rsid w:val="00A91093"/>
    <w:rsid w:val="00A917D2"/>
    <w:rsid w:val="00A91844"/>
    <w:rsid w:val="00A91AAA"/>
    <w:rsid w:val="00A93309"/>
    <w:rsid w:val="00A934B2"/>
    <w:rsid w:val="00A93AAD"/>
    <w:rsid w:val="00A93BF2"/>
    <w:rsid w:val="00A9410E"/>
    <w:rsid w:val="00A94A87"/>
    <w:rsid w:val="00A95FE5"/>
    <w:rsid w:val="00A966CD"/>
    <w:rsid w:val="00A969CB"/>
    <w:rsid w:val="00A97C5B"/>
    <w:rsid w:val="00AA02E8"/>
    <w:rsid w:val="00AA0987"/>
    <w:rsid w:val="00AA0D23"/>
    <w:rsid w:val="00AA20ED"/>
    <w:rsid w:val="00AA2260"/>
    <w:rsid w:val="00AA30BE"/>
    <w:rsid w:val="00AA34B0"/>
    <w:rsid w:val="00AA4020"/>
    <w:rsid w:val="00AA6CFA"/>
    <w:rsid w:val="00AA6FA1"/>
    <w:rsid w:val="00AA73F4"/>
    <w:rsid w:val="00AA75EA"/>
    <w:rsid w:val="00AA7605"/>
    <w:rsid w:val="00AA7A43"/>
    <w:rsid w:val="00AB0664"/>
    <w:rsid w:val="00AB1E44"/>
    <w:rsid w:val="00AB228B"/>
    <w:rsid w:val="00AB2B57"/>
    <w:rsid w:val="00AB36A8"/>
    <w:rsid w:val="00AB4629"/>
    <w:rsid w:val="00AB4680"/>
    <w:rsid w:val="00AB7EC4"/>
    <w:rsid w:val="00AC1254"/>
    <w:rsid w:val="00AC1384"/>
    <w:rsid w:val="00AC1A5D"/>
    <w:rsid w:val="00AC1B90"/>
    <w:rsid w:val="00AC2558"/>
    <w:rsid w:val="00AC4D72"/>
    <w:rsid w:val="00AC69A2"/>
    <w:rsid w:val="00AC6F4A"/>
    <w:rsid w:val="00AC7783"/>
    <w:rsid w:val="00AD15BA"/>
    <w:rsid w:val="00AD198D"/>
    <w:rsid w:val="00AD2723"/>
    <w:rsid w:val="00AD2A6B"/>
    <w:rsid w:val="00AD2BC1"/>
    <w:rsid w:val="00AD3F73"/>
    <w:rsid w:val="00AD408D"/>
    <w:rsid w:val="00AD4550"/>
    <w:rsid w:val="00AD4653"/>
    <w:rsid w:val="00AD49E7"/>
    <w:rsid w:val="00AD5431"/>
    <w:rsid w:val="00AD63CA"/>
    <w:rsid w:val="00AD7580"/>
    <w:rsid w:val="00AE103C"/>
    <w:rsid w:val="00AE10B5"/>
    <w:rsid w:val="00AE1DAF"/>
    <w:rsid w:val="00AE2A01"/>
    <w:rsid w:val="00AE2A1A"/>
    <w:rsid w:val="00AE2F6F"/>
    <w:rsid w:val="00AE32D6"/>
    <w:rsid w:val="00AE377E"/>
    <w:rsid w:val="00AE5768"/>
    <w:rsid w:val="00AE5B04"/>
    <w:rsid w:val="00AF08C2"/>
    <w:rsid w:val="00AF0B63"/>
    <w:rsid w:val="00AF0DA9"/>
    <w:rsid w:val="00AF1652"/>
    <w:rsid w:val="00AF1EDF"/>
    <w:rsid w:val="00AF1F07"/>
    <w:rsid w:val="00AF529E"/>
    <w:rsid w:val="00AF5626"/>
    <w:rsid w:val="00AF5F1F"/>
    <w:rsid w:val="00AF6173"/>
    <w:rsid w:val="00AF6AD9"/>
    <w:rsid w:val="00B019A9"/>
    <w:rsid w:val="00B02B9C"/>
    <w:rsid w:val="00B02CD8"/>
    <w:rsid w:val="00B03D06"/>
    <w:rsid w:val="00B04E02"/>
    <w:rsid w:val="00B05B67"/>
    <w:rsid w:val="00B07F06"/>
    <w:rsid w:val="00B12DF7"/>
    <w:rsid w:val="00B14ECC"/>
    <w:rsid w:val="00B154D7"/>
    <w:rsid w:val="00B16996"/>
    <w:rsid w:val="00B16C2D"/>
    <w:rsid w:val="00B17AF4"/>
    <w:rsid w:val="00B22881"/>
    <w:rsid w:val="00B22A41"/>
    <w:rsid w:val="00B22D63"/>
    <w:rsid w:val="00B2393A"/>
    <w:rsid w:val="00B23D8E"/>
    <w:rsid w:val="00B244EA"/>
    <w:rsid w:val="00B2484A"/>
    <w:rsid w:val="00B262F2"/>
    <w:rsid w:val="00B26E26"/>
    <w:rsid w:val="00B2719F"/>
    <w:rsid w:val="00B27F02"/>
    <w:rsid w:val="00B3013A"/>
    <w:rsid w:val="00B30691"/>
    <w:rsid w:val="00B30F20"/>
    <w:rsid w:val="00B314AD"/>
    <w:rsid w:val="00B31759"/>
    <w:rsid w:val="00B322DB"/>
    <w:rsid w:val="00B33948"/>
    <w:rsid w:val="00B3579B"/>
    <w:rsid w:val="00B35FE4"/>
    <w:rsid w:val="00B36519"/>
    <w:rsid w:val="00B36627"/>
    <w:rsid w:val="00B36CAF"/>
    <w:rsid w:val="00B40403"/>
    <w:rsid w:val="00B40856"/>
    <w:rsid w:val="00B40AA9"/>
    <w:rsid w:val="00B4162A"/>
    <w:rsid w:val="00B420CF"/>
    <w:rsid w:val="00B4271E"/>
    <w:rsid w:val="00B42B83"/>
    <w:rsid w:val="00B43772"/>
    <w:rsid w:val="00B43785"/>
    <w:rsid w:val="00B45762"/>
    <w:rsid w:val="00B45FBF"/>
    <w:rsid w:val="00B46110"/>
    <w:rsid w:val="00B476BB"/>
    <w:rsid w:val="00B478C9"/>
    <w:rsid w:val="00B500B8"/>
    <w:rsid w:val="00B506D0"/>
    <w:rsid w:val="00B50AB5"/>
    <w:rsid w:val="00B52092"/>
    <w:rsid w:val="00B5269F"/>
    <w:rsid w:val="00B52DAF"/>
    <w:rsid w:val="00B53220"/>
    <w:rsid w:val="00B54C5F"/>
    <w:rsid w:val="00B56D38"/>
    <w:rsid w:val="00B609F0"/>
    <w:rsid w:val="00B614AB"/>
    <w:rsid w:val="00B6295C"/>
    <w:rsid w:val="00B63A29"/>
    <w:rsid w:val="00B63B1A"/>
    <w:rsid w:val="00B64741"/>
    <w:rsid w:val="00B64F1B"/>
    <w:rsid w:val="00B66119"/>
    <w:rsid w:val="00B66A2A"/>
    <w:rsid w:val="00B67B20"/>
    <w:rsid w:val="00B70961"/>
    <w:rsid w:val="00B70D01"/>
    <w:rsid w:val="00B7183F"/>
    <w:rsid w:val="00B728EE"/>
    <w:rsid w:val="00B738F9"/>
    <w:rsid w:val="00B73D1F"/>
    <w:rsid w:val="00B74655"/>
    <w:rsid w:val="00B75FFD"/>
    <w:rsid w:val="00B76A11"/>
    <w:rsid w:val="00B76FF3"/>
    <w:rsid w:val="00B80861"/>
    <w:rsid w:val="00B81728"/>
    <w:rsid w:val="00B82DFB"/>
    <w:rsid w:val="00B84705"/>
    <w:rsid w:val="00B8509D"/>
    <w:rsid w:val="00B851A0"/>
    <w:rsid w:val="00B85760"/>
    <w:rsid w:val="00B85D57"/>
    <w:rsid w:val="00B86C1E"/>
    <w:rsid w:val="00B9020E"/>
    <w:rsid w:val="00B90955"/>
    <w:rsid w:val="00B91957"/>
    <w:rsid w:val="00B922AA"/>
    <w:rsid w:val="00B93693"/>
    <w:rsid w:val="00B93AAD"/>
    <w:rsid w:val="00B93F4E"/>
    <w:rsid w:val="00B93FA9"/>
    <w:rsid w:val="00B942E1"/>
    <w:rsid w:val="00B94C90"/>
    <w:rsid w:val="00B94CC1"/>
    <w:rsid w:val="00B9593C"/>
    <w:rsid w:val="00B96031"/>
    <w:rsid w:val="00B96B21"/>
    <w:rsid w:val="00B9749B"/>
    <w:rsid w:val="00B9779D"/>
    <w:rsid w:val="00BA07F8"/>
    <w:rsid w:val="00BA1290"/>
    <w:rsid w:val="00BA13EC"/>
    <w:rsid w:val="00BA210D"/>
    <w:rsid w:val="00BA265F"/>
    <w:rsid w:val="00BA4168"/>
    <w:rsid w:val="00BA53FA"/>
    <w:rsid w:val="00BA59AC"/>
    <w:rsid w:val="00BA6E32"/>
    <w:rsid w:val="00BA7314"/>
    <w:rsid w:val="00BA73CB"/>
    <w:rsid w:val="00BB04E0"/>
    <w:rsid w:val="00BB127E"/>
    <w:rsid w:val="00BB1AC1"/>
    <w:rsid w:val="00BB1CD4"/>
    <w:rsid w:val="00BB248F"/>
    <w:rsid w:val="00BB28B2"/>
    <w:rsid w:val="00BB2ADB"/>
    <w:rsid w:val="00BB40A2"/>
    <w:rsid w:val="00BB4121"/>
    <w:rsid w:val="00BB45D6"/>
    <w:rsid w:val="00BB498E"/>
    <w:rsid w:val="00BB6728"/>
    <w:rsid w:val="00BB6DC5"/>
    <w:rsid w:val="00BC0983"/>
    <w:rsid w:val="00BC14AD"/>
    <w:rsid w:val="00BC14C4"/>
    <w:rsid w:val="00BC1BCF"/>
    <w:rsid w:val="00BC20EB"/>
    <w:rsid w:val="00BC238F"/>
    <w:rsid w:val="00BC2611"/>
    <w:rsid w:val="00BC2EAB"/>
    <w:rsid w:val="00BC3D33"/>
    <w:rsid w:val="00BC4B22"/>
    <w:rsid w:val="00BC56E7"/>
    <w:rsid w:val="00BC59C1"/>
    <w:rsid w:val="00BC6763"/>
    <w:rsid w:val="00BC70B5"/>
    <w:rsid w:val="00BC76E5"/>
    <w:rsid w:val="00BC7A71"/>
    <w:rsid w:val="00BD1CDC"/>
    <w:rsid w:val="00BD1DAA"/>
    <w:rsid w:val="00BD276B"/>
    <w:rsid w:val="00BD3078"/>
    <w:rsid w:val="00BD36EA"/>
    <w:rsid w:val="00BD3FC0"/>
    <w:rsid w:val="00BD4436"/>
    <w:rsid w:val="00BD4E11"/>
    <w:rsid w:val="00BD508B"/>
    <w:rsid w:val="00BD541A"/>
    <w:rsid w:val="00BD5D14"/>
    <w:rsid w:val="00BD639C"/>
    <w:rsid w:val="00BD7B73"/>
    <w:rsid w:val="00BE049F"/>
    <w:rsid w:val="00BE1C6F"/>
    <w:rsid w:val="00BE473A"/>
    <w:rsid w:val="00BE4C67"/>
    <w:rsid w:val="00BF0349"/>
    <w:rsid w:val="00BF0A62"/>
    <w:rsid w:val="00BF1937"/>
    <w:rsid w:val="00BF2504"/>
    <w:rsid w:val="00BF410E"/>
    <w:rsid w:val="00BF449A"/>
    <w:rsid w:val="00BF5AF1"/>
    <w:rsid w:val="00BF5FDD"/>
    <w:rsid w:val="00C00696"/>
    <w:rsid w:val="00C00F44"/>
    <w:rsid w:val="00C01084"/>
    <w:rsid w:val="00C017C4"/>
    <w:rsid w:val="00C048C1"/>
    <w:rsid w:val="00C0515C"/>
    <w:rsid w:val="00C06310"/>
    <w:rsid w:val="00C064D7"/>
    <w:rsid w:val="00C07AB5"/>
    <w:rsid w:val="00C07AF8"/>
    <w:rsid w:val="00C10981"/>
    <w:rsid w:val="00C11122"/>
    <w:rsid w:val="00C1137E"/>
    <w:rsid w:val="00C11A86"/>
    <w:rsid w:val="00C15955"/>
    <w:rsid w:val="00C15A56"/>
    <w:rsid w:val="00C16114"/>
    <w:rsid w:val="00C163B6"/>
    <w:rsid w:val="00C167BC"/>
    <w:rsid w:val="00C176D3"/>
    <w:rsid w:val="00C17CE8"/>
    <w:rsid w:val="00C17F72"/>
    <w:rsid w:val="00C202F6"/>
    <w:rsid w:val="00C227AE"/>
    <w:rsid w:val="00C228E1"/>
    <w:rsid w:val="00C23105"/>
    <w:rsid w:val="00C24A4D"/>
    <w:rsid w:val="00C24AAB"/>
    <w:rsid w:val="00C25660"/>
    <w:rsid w:val="00C26D5E"/>
    <w:rsid w:val="00C272F5"/>
    <w:rsid w:val="00C27461"/>
    <w:rsid w:val="00C27746"/>
    <w:rsid w:val="00C3004F"/>
    <w:rsid w:val="00C30D4B"/>
    <w:rsid w:val="00C31118"/>
    <w:rsid w:val="00C31C8F"/>
    <w:rsid w:val="00C31CDD"/>
    <w:rsid w:val="00C320A9"/>
    <w:rsid w:val="00C323C2"/>
    <w:rsid w:val="00C328B6"/>
    <w:rsid w:val="00C34119"/>
    <w:rsid w:val="00C3441C"/>
    <w:rsid w:val="00C348FF"/>
    <w:rsid w:val="00C3575E"/>
    <w:rsid w:val="00C35B1A"/>
    <w:rsid w:val="00C362C5"/>
    <w:rsid w:val="00C36EBD"/>
    <w:rsid w:val="00C378FD"/>
    <w:rsid w:val="00C37C85"/>
    <w:rsid w:val="00C40C88"/>
    <w:rsid w:val="00C41450"/>
    <w:rsid w:val="00C4191D"/>
    <w:rsid w:val="00C41CF6"/>
    <w:rsid w:val="00C420F3"/>
    <w:rsid w:val="00C43262"/>
    <w:rsid w:val="00C43490"/>
    <w:rsid w:val="00C4576E"/>
    <w:rsid w:val="00C4577C"/>
    <w:rsid w:val="00C45E53"/>
    <w:rsid w:val="00C45ED1"/>
    <w:rsid w:val="00C47FEE"/>
    <w:rsid w:val="00C51D32"/>
    <w:rsid w:val="00C51D87"/>
    <w:rsid w:val="00C5231C"/>
    <w:rsid w:val="00C52901"/>
    <w:rsid w:val="00C55334"/>
    <w:rsid w:val="00C5536C"/>
    <w:rsid w:val="00C556FC"/>
    <w:rsid w:val="00C56617"/>
    <w:rsid w:val="00C5776F"/>
    <w:rsid w:val="00C57797"/>
    <w:rsid w:val="00C57BFD"/>
    <w:rsid w:val="00C60142"/>
    <w:rsid w:val="00C614A5"/>
    <w:rsid w:val="00C61F7D"/>
    <w:rsid w:val="00C63658"/>
    <w:rsid w:val="00C63A45"/>
    <w:rsid w:val="00C64296"/>
    <w:rsid w:val="00C652B7"/>
    <w:rsid w:val="00C67022"/>
    <w:rsid w:val="00C67C96"/>
    <w:rsid w:val="00C715E2"/>
    <w:rsid w:val="00C72081"/>
    <w:rsid w:val="00C743B5"/>
    <w:rsid w:val="00C744CA"/>
    <w:rsid w:val="00C7487C"/>
    <w:rsid w:val="00C75624"/>
    <w:rsid w:val="00C759F0"/>
    <w:rsid w:val="00C76DB7"/>
    <w:rsid w:val="00C77FD6"/>
    <w:rsid w:val="00C81A10"/>
    <w:rsid w:val="00C83005"/>
    <w:rsid w:val="00C83E2F"/>
    <w:rsid w:val="00C84196"/>
    <w:rsid w:val="00C84ECB"/>
    <w:rsid w:val="00C85600"/>
    <w:rsid w:val="00C8597C"/>
    <w:rsid w:val="00C85BEA"/>
    <w:rsid w:val="00C9091E"/>
    <w:rsid w:val="00C90E0A"/>
    <w:rsid w:val="00C918BE"/>
    <w:rsid w:val="00C919EB"/>
    <w:rsid w:val="00C91C76"/>
    <w:rsid w:val="00C923DD"/>
    <w:rsid w:val="00C93CA1"/>
    <w:rsid w:val="00C944A9"/>
    <w:rsid w:val="00C954BA"/>
    <w:rsid w:val="00C95B08"/>
    <w:rsid w:val="00C961D7"/>
    <w:rsid w:val="00C96393"/>
    <w:rsid w:val="00C96607"/>
    <w:rsid w:val="00C96A5F"/>
    <w:rsid w:val="00C97D35"/>
    <w:rsid w:val="00CA0A31"/>
    <w:rsid w:val="00CA0AE6"/>
    <w:rsid w:val="00CA2243"/>
    <w:rsid w:val="00CA25F0"/>
    <w:rsid w:val="00CA2869"/>
    <w:rsid w:val="00CA2FA6"/>
    <w:rsid w:val="00CA4F89"/>
    <w:rsid w:val="00CA7176"/>
    <w:rsid w:val="00CB0B55"/>
    <w:rsid w:val="00CB0BC5"/>
    <w:rsid w:val="00CB13FD"/>
    <w:rsid w:val="00CB1D92"/>
    <w:rsid w:val="00CB21C3"/>
    <w:rsid w:val="00CB23CC"/>
    <w:rsid w:val="00CB4665"/>
    <w:rsid w:val="00CB5664"/>
    <w:rsid w:val="00CB5684"/>
    <w:rsid w:val="00CB7EA6"/>
    <w:rsid w:val="00CC0972"/>
    <w:rsid w:val="00CC0B8B"/>
    <w:rsid w:val="00CC1C30"/>
    <w:rsid w:val="00CC1D9A"/>
    <w:rsid w:val="00CC2140"/>
    <w:rsid w:val="00CC2B03"/>
    <w:rsid w:val="00CC2B1D"/>
    <w:rsid w:val="00CC4E84"/>
    <w:rsid w:val="00CC502D"/>
    <w:rsid w:val="00CC5D80"/>
    <w:rsid w:val="00CC5DCA"/>
    <w:rsid w:val="00CC674A"/>
    <w:rsid w:val="00CC7088"/>
    <w:rsid w:val="00CC70D0"/>
    <w:rsid w:val="00CD04DD"/>
    <w:rsid w:val="00CD0973"/>
    <w:rsid w:val="00CD1754"/>
    <w:rsid w:val="00CD479F"/>
    <w:rsid w:val="00CD47AA"/>
    <w:rsid w:val="00CD4AD7"/>
    <w:rsid w:val="00CD541B"/>
    <w:rsid w:val="00CD5D6E"/>
    <w:rsid w:val="00CD63F2"/>
    <w:rsid w:val="00CD665A"/>
    <w:rsid w:val="00CD66E7"/>
    <w:rsid w:val="00CD7786"/>
    <w:rsid w:val="00CD7B17"/>
    <w:rsid w:val="00CE0824"/>
    <w:rsid w:val="00CE0AC6"/>
    <w:rsid w:val="00CE0CA9"/>
    <w:rsid w:val="00CE1AF4"/>
    <w:rsid w:val="00CE2753"/>
    <w:rsid w:val="00CE3537"/>
    <w:rsid w:val="00CE3C30"/>
    <w:rsid w:val="00CE4472"/>
    <w:rsid w:val="00CE4780"/>
    <w:rsid w:val="00CE528E"/>
    <w:rsid w:val="00CE557B"/>
    <w:rsid w:val="00CE5E75"/>
    <w:rsid w:val="00CE605D"/>
    <w:rsid w:val="00CE6D35"/>
    <w:rsid w:val="00CF0727"/>
    <w:rsid w:val="00CF1996"/>
    <w:rsid w:val="00CF401A"/>
    <w:rsid w:val="00CF44E5"/>
    <w:rsid w:val="00CF4568"/>
    <w:rsid w:val="00CF48F1"/>
    <w:rsid w:val="00CF4ABC"/>
    <w:rsid w:val="00CF7161"/>
    <w:rsid w:val="00CF777A"/>
    <w:rsid w:val="00CF7FBA"/>
    <w:rsid w:val="00D00029"/>
    <w:rsid w:val="00D018B2"/>
    <w:rsid w:val="00D01FF0"/>
    <w:rsid w:val="00D02109"/>
    <w:rsid w:val="00D03C89"/>
    <w:rsid w:val="00D0525D"/>
    <w:rsid w:val="00D05D88"/>
    <w:rsid w:val="00D05FAE"/>
    <w:rsid w:val="00D10623"/>
    <w:rsid w:val="00D10A4F"/>
    <w:rsid w:val="00D115CC"/>
    <w:rsid w:val="00D11F57"/>
    <w:rsid w:val="00D142F5"/>
    <w:rsid w:val="00D149EE"/>
    <w:rsid w:val="00D14F06"/>
    <w:rsid w:val="00D15951"/>
    <w:rsid w:val="00D168C4"/>
    <w:rsid w:val="00D1696E"/>
    <w:rsid w:val="00D205D8"/>
    <w:rsid w:val="00D22B1C"/>
    <w:rsid w:val="00D23206"/>
    <w:rsid w:val="00D238D7"/>
    <w:rsid w:val="00D23FE4"/>
    <w:rsid w:val="00D25637"/>
    <w:rsid w:val="00D25679"/>
    <w:rsid w:val="00D25A07"/>
    <w:rsid w:val="00D263BA"/>
    <w:rsid w:val="00D266D7"/>
    <w:rsid w:val="00D267FF"/>
    <w:rsid w:val="00D276C8"/>
    <w:rsid w:val="00D27A5F"/>
    <w:rsid w:val="00D27E97"/>
    <w:rsid w:val="00D3223D"/>
    <w:rsid w:val="00D333F6"/>
    <w:rsid w:val="00D33528"/>
    <w:rsid w:val="00D33A15"/>
    <w:rsid w:val="00D34522"/>
    <w:rsid w:val="00D349F7"/>
    <w:rsid w:val="00D34D03"/>
    <w:rsid w:val="00D34ED9"/>
    <w:rsid w:val="00D35962"/>
    <w:rsid w:val="00D36924"/>
    <w:rsid w:val="00D40C83"/>
    <w:rsid w:val="00D40DD5"/>
    <w:rsid w:val="00D42094"/>
    <w:rsid w:val="00D43C44"/>
    <w:rsid w:val="00D43C47"/>
    <w:rsid w:val="00D43D83"/>
    <w:rsid w:val="00D4622F"/>
    <w:rsid w:val="00D46727"/>
    <w:rsid w:val="00D4782A"/>
    <w:rsid w:val="00D507E6"/>
    <w:rsid w:val="00D51210"/>
    <w:rsid w:val="00D52306"/>
    <w:rsid w:val="00D550DF"/>
    <w:rsid w:val="00D55776"/>
    <w:rsid w:val="00D55F48"/>
    <w:rsid w:val="00D56089"/>
    <w:rsid w:val="00D5651D"/>
    <w:rsid w:val="00D5736A"/>
    <w:rsid w:val="00D57FE4"/>
    <w:rsid w:val="00D60B1F"/>
    <w:rsid w:val="00D621AF"/>
    <w:rsid w:val="00D6336B"/>
    <w:rsid w:val="00D63915"/>
    <w:rsid w:val="00D63CE7"/>
    <w:rsid w:val="00D65DEB"/>
    <w:rsid w:val="00D6653E"/>
    <w:rsid w:val="00D66788"/>
    <w:rsid w:val="00D66D4E"/>
    <w:rsid w:val="00D67200"/>
    <w:rsid w:val="00D70BA5"/>
    <w:rsid w:val="00D716A9"/>
    <w:rsid w:val="00D71B36"/>
    <w:rsid w:val="00D71E18"/>
    <w:rsid w:val="00D72898"/>
    <w:rsid w:val="00D72AAB"/>
    <w:rsid w:val="00D72F4F"/>
    <w:rsid w:val="00D73D31"/>
    <w:rsid w:val="00D743A9"/>
    <w:rsid w:val="00D74754"/>
    <w:rsid w:val="00D74985"/>
    <w:rsid w:val="00D75081"/>
    <w:rsid w:val="00D757E0"/>
    <w:rsid w:val="00D80A25"/>
    <w:rsid w:val="00D80C37"/>
    <w:rsid w:val="00D83F30"/>
    <w:rsid w:val="00D841BD"/>
    <w:rsid w:val="00D8434D"/>
    <w:rsid w:val="00D84746"/>
    <w:rsid w:val="00D84ED6"/>
    <w:rsid w:val="00D85174"/>
    <w:rsid w:val="00D85F64"/>
    <w:rsid w:val="00D86BAA"/>
    <w:rsid w:val="00D90408"/>
    <w:rsid w:val="00D906D5"/>
    <w:rsid w:val="00D91DAF"/>
    <w:rsid w:val="00D929F5"/>
    <w:rsid w:val="00D930DD"/>
    <w:rsid w:val="00D94398"/>
    <w:rsid w:val="00D94CEA"/>
    <w:rsid w:val="00D95091"/>
    <w:rsid w:val="00D95152"/>
    <w:rsid w:val="00D9645E"/>
    <w:rsid w:val="00D96655"/>
    <w:rsid w:val="00D9754A"/>
    <w:rsid w:val="00D97ADB"/>
    <w:rsid w:val="00DA16D4"/>
    <w:rsid w:val="00DA1C34"/>
    <w:rsid w:val="00DA1FE4"/>
    <w:rsid w:val="00DA22EA"/>
    <w:rsid w:val="00DA3390"/>
    <w:rsid w:val="00DA3622"/>
    <w:rsid w:val="00DA4BD6"/>
    <w:rsid w:val="00DA4DCC"/>
    <w:rsid w:val="00DA5855"/>
    <w:rsid w:val="00DA5D57"/>
    <w:rsid w:val="00DA65D8"/>
    <w:rsid w:val="00DA6BE5"/>
    <w:rsid w:val="00DA6FEA"/>
    <w:rsid w:val="00DB0211"/>
    <w:rsid w:val="00DB08BC"/>
    <w:rsid w:val="00DB0CD1"/>
    <w:rsid w:val="00DB1C4B"/>
    <w:rsid w:val="00DB3158"/>
    <w:rsid w:val="00DB327A"/>
    <w:rsid w:val="00DB6354"/>
    <w:rsid w:val="00DB6559"/>
    <w:rsid w:val="00DB6C11"/>
    <w:rsid w:val="00DB6D0C"/>
    <w:rsid w:val="00DB7298"/>
    <w:rsid w:val="00DB7D27"/>
    <w:rsid w:val="00DC09BF"/>
    <w:rsid w:val="00DC0D07"/>
    <w:rsid w:val="00DC0D77"/>
    <w:rsid w:val="00DC1011"/>
    <w:rsid w:val="00DC13F3"/>
    <w:rsid w:val="00DC17A4"/>
    <w:rsid w:val="00DC1C4E"/>
    <w:rsid w:val="00DC27BF"/>
    <w:rsid w:val="00DC2B23"/>
    <w:rsid w:val="00DC3116"/>
    <w:rsid w:val="00DC3515"/>
    <w:rsid w:val="00DC46A9"/>
    <w:rsid w:val="00DC6003"/>
    <w:rsid w:val="00DC69DA"/>
    <w:rsid w:val="00DC6A93"/>
    <w:rsid w:val="00DC7305"/>
    <w:rsid w:val="00DC7435"/>
    <w:rsid w:val="00DD11EA"/>
    <w:rsid w:val="00DD1676"/>
    <w:rsid w:val="00DD1EE0"/>
    <w:rsid w:val="00DD2BDA"/>
    <w:rsid w:val="00DD37A2"/>
    <w:rsid w:val="00DD3D2C"/>
    <w:rsid w:val="00DD4B95"/>
    <w:rsid w:val="00DD5480"/>
    <w:rsid w:val="00DD5632"/>
    <w:rsid w:val="00DD5FA0"/>
    <w:rsid w:val="00DD6453"/>
    <w:rsid w:val="00DD73CD"/>
    <w:rsid w:val="00DD745F"/>
    <w:rsid w:val="00DD7948"/>
    <w:rsid w:val="00DE122A"/>
    <w:rsid w:val="00DE127F"/>
    <w:rsid w:val="00DE14BA"/>
    <w:rsid w:val="00DE2714"/>
    <w:rsid w:val="00DE2A89"/>
    <w:rsid w:val="00DE3134"/>
    <w:rsid w:val="00DE3565"/>
    <w:rsid w:val="00DE3968"/>
    <w:rsid w:val="00DE4748"/>
    <w:rsid w:val="00DE509D"/>
    <w:rsid w:val="00DE5860"/>
    <w:rsid w:val="00DE5B69"/>
    <w:rsid w:val="00DE656B"/>
    <w:rsid w:val="00DF23AC"/>
    <w:rsid w:val="00DF2433"/>
    <w:rsid w:val="00DF27F6"/>
    <w:rsid w:val="00DF3214"/>
    <w:rsid w:val="00DF36A5"/>
    <w:rsid w:val="00DF3E2F"/>
    <w:rsid w:val="00DF4331"/>
    <w:rsid w:val="00DF47E2"/>
    <w:rsid w:val="00DF548F"/>
    <w:rsid w:val="00DF5A71"/>
    <w:rsid w:val="00DF5FF1"/>
    <w:rsid w:val="00DF6B98"/>
    <w:rsid w:val="00DF7656"/>
    <w:rsid w:val="00DF7A03"/>
    <w:rsid w:val="00DF7EFA"/>
    <w:rsid w:val="00E007E7"/>
    <w:rsid w:val="00E00D8A"/>
    <w:rsid w:val="00E00F53"/>
    <w:rsid w:val="00E00F57"/>
    <w:rsid w:val="00E0100C"/>
    <w:rsid w:val="00E01C27"/>
    <w:rsid w:val="00E01EE3"/>
    <w:rsid w:val="00E02607"/>
    <w:rsid w:val="00E051DA"/>
    <w:rsid w:val="00E056B2"/>
    <w:rsid w:val="00E05FBC"/>
    <w:rsid w:val="00E066DC"/>
    <w:rsid w:val="00E1009D"/>
    <w:rsid w:val="00E1145C"/>
    <w:rsid w:val="00E11D69"/>
    <w:rsid w:val="00E122E6"/>
    <w:rsid w:val="00E12352"/>
    <w:rsid w:val="00E12423"/>
    <w:rsid w:val="00E12EAD"/>
    <w:rsid w:val="00E130FF"/>
    <w:rsid w:val="00E13551"/>
    <w:rsid w:val="00E15545"/>
    <w:rsid w:val="00E15C63"/>
    <w:rsid w:val="00E15FFD"/>
    <w:rsid w:val="00E1649C"/>
    <w:rsid w:val="00E164A2"/>
    <w:rsid w:val="00E16BAC"/>
    <w:rsid w:val="00E206BD"/>
    <w:rsid w:val="00E20EAA"/>
    <w:rsid w:val="00E21586"/>
    <w:rsid w:val="00E21A9B"/>
    <w:rsid w:val="00E22591"/>
    <w:rsid w:val="00E22762"/>
    <w:rsid w:val="00E24313"/>
    <w:rsid w:val="00E25EA6"/>
    <w:rsid w:val="00E26AB1"/>
    <w:rsid w:val="00E30982"/>
    <w:rsid w:val="00E31033"/>
    <w:rsid w:val="00E3166E"/>
    <w:rsid w:val="00E31ABE"/>
    <w:rsid w:val="00E3224F"/>
    <w:rsid w:val="00E33A0F"/>
    <w:rsid w:val="00E33BB4"/>
    <w:rsid w:val="00E3450F"/>
    <w:rsid w:val="00E34A19"/>
    <w:rsid w:val="00E354C4"/>
    <w:rsid w:val="00E35F24"/>
    <w:rsid w:val="00E37483"/>
    <w:rsid w:val="00E422A6"/>
    <w:rsid w:val="00E426D4"/>
    <w:rsid w:val="00E435B6"/>
    <w:rsid w:val="00E43804"/>
    <w:rsid w:val="00E44E26"/>
    <w:rsid w:val="00E45FD3"/>
    <w:rsid w:val="00E479A2"/>
    <w:rsid w:val="00E50A09"/>
    <w:rsid w:val="00E51375"/>
    <w:rsid w:val="00E513C0"/>
    <w:rsid w:val="00E51B20"/>
    <w:rsid w:val="00E53D4B"/>
    <w:rsid w:val="00E54687"/>
    <w:rsid w:val="00E560C6"/>
    <w:rsid w:val="00E57025"/>
    <w:rsid w:val="00E57110"/>
    <w:rsid w:val="00E5729D"/>
    <w:rsid w:val="00E605E7"/>
    <w:rsid w:val="00E60767"/>
    <w:rsid w:val="00E60B2A"/>
    <w:rsid w:val="00E61083"/>
    <w:rsid w:val="00E61BFC"/>
    <w:rsid w:val="00E62404"/>
    <w:rsid w:val="00E627C5"/>
    <w:rsid w:val="00E62D8C"/>
    <w:rsid w:val="00E63225"/>
    <w:rsid w:val="00E635E4"/>
    <w:rsid w:val="00E65149"/>
    <w:rsid w:val="00E65215"/>
    <w:rsid w:val="00E67256"/>
    <w:rsid w:val="00E674AE"/>
    <w:rsid w:val="00E70153"/>
    <w:rsid w:val="00E73932"/>
    <w:rsid w:val="00E73D15"/>
    <w:rsid w:val="00E73D40"/>
    <w:rsid w:val="00E74823"/>
    <w:rsid w:val="00E74DCA"/>
    <w:rsid w:val="00E75F47"/>
    <w:rsid w:val="00E76ABB"/>
    <w:rsid w:val="00E76F20"/>
    <w:rsid w:val="00E775E9"/>
    <w:rsid w:val="00E77D71"/>
    <w:rsid w:val="00E80288"/>
    <w:rsid w:val="00E83FF7"/>
    <w:rsid w:val="00E847A5"/>
    <w:rsid w:val="00E855BE"/>
    <w:rsid w:val="00E8744B"/>
    <w:rsid w:val="00E90418"/>
    <w:rsid w:val="00E90BAA"/>
    <w:rsid w:val="00E92230"/>
    <w:rsid w:val="00E94439"/>
    <w:rsid w:val="00E94933"/>
    <w:rsid w:val="00E949E7"/>
    <w:rsid w:val="00E94AD2"/>
    <w:rsid w:val="00E953C9"/>
    <w:rsid w:val="00E959D5"/>
    <w:rsid w:val="00E95BD3"/>
    <w:rsid w:val="00E96CA4"/>
    <w:rsid w:val="00E97085"/>
    <w:rsid w:val="00EA0712"/>
    <w:rsid w:val="00EA0C02"/>
    <w:rsid w:val="00EA1A2C"/>
    <w:rsid w:val="00EA22C6"/>
    <w:rsid w:val="00EA2DA7"/>
    <w:rsid w:val="00EA4509"/>
    <w:rsid w:val="00EA4E94"/>
    <w:rsid w:val="00EA5259"/>
    <w:rsid w:val="00EA59A5"/>
    <w:rsid w:val="00EA5A4B"/>
    <w:rsid w:val="00EA6630"/>
    <w:rsid w:val="00EA6740"/>
    <w:rsid w:val="00EB0498"/>
    <w:rsid w:val="00EB10DF"/>
    <w:rsid w:val="00EB15E9"/>
    <w:rsid w:val="00EB26C9"/>
    <w:rsid w:val="00EB469A"/>
    <w:rsid w:val="00EB4AAA"/>
    <w:rsid w:val="00EB4ED9"/>
    <w:rsid w:val="00EB61B6"/>
    <w:rsid w:val="00EB68C2"/>
    <w:rsid w:val="00EB70ED"/>
    <w:rsid w:val="00EC0152"/>
    <w:rsid w:val="00EC07FB"/>
    <w:rsid w:val="00EC0F76"/>
    <w:rsid w:val="00EC1312"/>
    <w:rsid w:val="00EC1335"/>
    <w:rsid w:val="00EC2BE1"/>
    <w:rsid w:val="00EC3705"/>
    <w:rsid w:val="00EC3964"/>
    <w:rsid w:val="00EC4C66"/>
    <w:rsid w:val="00EC7629"/>
    <w:rsid w:val="00EC788E"/>
    <w:rsid w:val="00ED1830"/>
    <w:rsid w:val="00ED2248"/>
    <w:rsid w:val="00ED28C8"/>
    <w:rsid w:val="00ED371E"/>
    <w:rsid w:val="00ED49C4"/>
    <w:rsid w:val="00EE1379"/>
    <w:rsid w:val="00EE1593"/>
    <w:rsid w:val="00EE1E77"/>
    <w:rsid w:val="00EE221A"/>
    <w:rsid w:val="00EE2596"/>
    <w:rsid w:val="00EE2786"/>
    <w:rsid w:val="00EE2D9A"/>
    <w:rsid w:val="00EE3A5F"/>
    <w:rsid w:val="00EE4236"/>
    <w:rsid w:val="00EE5246"/>
    <w:rsid w:val="00EE6405"/>
    <w:rsid w:val="00EE6A0D"/>
    <w:rsid w:val="00EE6A1D"/>
    <w:rsid w:val="00EE73A4"/>
    <w:rsid w:val="00EE7F8A"/>
    <w:rsid w:val="00EF105B"/>
    <w:rsid w:val="00EF22A8"/>
    <w:rsid w:val="00EF2F3A"/>
    <w:rsid w:val="00EF32B3"/>
    <w:rsid w:val="00EF33D8"/>
    <w:rsid w:val="00EF38E0"/>
    <w:rsid w:val="00EF3BD6"/>
    <w:rsid w:val="00EF42E1"/>
    <w:rsid w:val="00EF573D"/>
    <w:rsid w:val="00EF7972"/>
    <w:rsid w:val="00F00576"/>
    <w:rsid w:val="00F00E09"/>
    <w:rsid w:val="00F02912"/>
    <w:rsid w:val="00F0359E"/>
    <w:rsid w:val="00F03729"/>
    <w:rsid w:val="00F03E78"/>
    <w:rsid w:val="00F04AF9"/>
    <w:rsid w:val="00F04D4B"/>
    <w:rsid w:val="00F057B7"/>
    <w:rsid w:val="00F05C02"/>
    <w:rsid w:val="00F05C7D"/>
    <w:rsid w:val="00F05CE2"/>
    <w:rsid w:val="00F078B8"/>
    <w:rsid w:val="00F11400"/>
    <w:rsid w:val="00F13FDC"/>
    <w:rsid w:val="00F14153"/>
    <w:rsid w:val="00F15285"/>
    <w:rsid w:val="00F15848"/>
    <w:rsid w:val="00F1589E"/>
    <w:rsid w:val="00F161E4"/>
    <w:rsid w:val="00F16F8C"/>
    <w:rsid w:val="00F20850"/>
    <w:rsid w:val="00F20BDA"/>
    <w:rsid w:val="00F21416"/>
    <w:rsid w:val="00F23910"/>
    <w:rsid w:val="00F241D3"/>
    <w:rsid w:val="00F24381"/>
    <w:rsid w:val="00F2452F"/>
    <w:rsid w:val="00F24840"/>
    <w:rsid w:val="00F2495F"/>
    <w:rsid w:val="00F24A96"/>
    <w:rsid w:val="00F24DFF"/>
    <w:rsid w:val="00F268B5"/>
    <w:rsid w:val="00F27710"/>
    <w:rsid w:val="00F30F7D"/>
    <w:rsid w:val="00F31EEE"/>
    <w:rsid w:val="00F321FF"/>
    <w:rsid w:val="00F345F3"/>
    <w:rsid w:val="00F3610F"/>
    <w:rsid w:val="00F37307"/>
    <w:rsid w:val="00F37804"/>
    <w:rsid w:val="00F402E4"/>
    <w:rsid w:val="00F40740"/>
    <w:rsid w:val="00F41B48"/>
    <w:rsid w:val="00F425C2"/>
    <w:rsid w:val="00F42F4C"/>
    <w:rsid w:val="00F44042"/>
    <w:rsid w:val="00F450E0"/>
    <w:rsid w:val="00F454E5"/>
    <w:rsid w:val="00F45E7A"/>
    <w:rsid w:val="00F45F36"/>
    <w:rsid w:val="00F46BFA"/>
    <w:rsid w:val="00F47336"/>
    <w:rsid w:val="00F47A0C"/>
    <w:rsid w:val="00F47DCB"/>
    <w:rsid w:val="00F50800"/>
    <w:rsid w:val="00F508F8"/>
    <w:rsid w:val="00F50DA1"/>
    <w:rsid w:val="00F51099"/>
    <w:rsid w:val="00F51A5D"/>
    <w:rsid w:val="00F51F6C"/>
    <w:rsid w:val="00F5316D"/>
    <w:rsid w:val="00F533C4"/>
    <w:rsid w:val="00F53756"/>
    <w:rsid w:val="00F53FE3"/>
    <w:rsid w:val="00F55398"/>
    <w:rsid w:val="00F57211"/>
    <w:rsid w:val="00F57761"/>
    <w:rsid w:val="00F6099E"/>
    <w:rsid w:val="00F60B04"/>
    <w:rsid w:val="00F614C9"/>
    <w:rsid w:val="00F62615"/>
    <w:rsid w:val="00F631E4"/>
    <w:rsid w:val="00F6478D"/>
    <w:rsid w:val="00F6522A"/>
    <w:rsid w:val="00F65D12"/>
    <w:rsid w:val="00F65E78"/>
    <w:rsid w:val="00F661DF"/>
    <w:rsid w:val="00F671AB"/>
    <w:rsid w:val="00F67239"/>
    <w:rsid w:val="00F677D1"/>
    <w:rsid w:val="00F67BE6"/>
    <w:rsid w:val="00F70EDB"/>
    <w:rsid w:val="00F710B4"/>
    <w:rsid w:val="00F71F56"/>
    <w:rsid w:val="00F721F9"/>
    <w:rsid w:val="00F729BF"/>
    <w:rsid w:val="00F72AD9"/>
    <w:rsid w:val="00F74023"/>
    <w:rsid w:val="00F7447E"/>
    <w:rsid w:val="00F74A89"/>
    <w:rsid w:val="00F74C43"/>
    <w:rsid w:val="00F76482"/>
    <w:rsid w:val="00F76E11"/>
    <w:rsid w:val="00F7787D"/>
    <w:rsid w:val="00F77904"/>
    <w:rsid w:val="00F779A8"/>
    <w:rsid w:val="00F80025"/>
    <w:rsid w:val="00F803C0"/>
    <w:rsid w:val="00F8076F"/>
    <w:rsid w:val="00F81075"/>
    <w:rsid w:val="00F81CA0"/>
    <w:rsid w:val="00F8201A"/>
    <w:rsid w:val="00F8249F"/>
    <w:rsid w:val="00F82749"/>
    <w:rsid w:val="00F82DE2"/>
    <w:rsid w:val="00F851E1"/>
    <w:rsid w:val="00F852C5"/>
    <w:rsid w:val="00F853C9"/>
    <w:rsid w:val="00F85A77"/>
    <w:rsid w:val="00F866F2"/>
    <w:rsid w:val="00F86AED"/>
    <w:rsid w:val="00F90F76"/>
    <w:rsid w:val="00F91974"/>
    <w:rsid w:val="00F926D0"/>
    <w:rsid w:val="00F92733"/>
    <w:rsid w:val="00F93685"/>
    <w:rsid w:val="00F9439D"/>
    <w:rsid w:val="00F95078"/>
    <w:rsid w:val="00F952C2"/>
    <w:rsid w:val="00F9533E"/>
    <w:rsid w:val="00F9763B"/>
    <w:rsid w:val="00FA0FC8"/>
    <w:rsid w:val="00FA213F"/>
    <w:rsid w:val="00FA31F6"/>
    <w:rsid w:val="00FA44E6"/>
    <w:rsid w:val="00FA487C"/>
    <w:rsid w:val="00FA509A"/>
    <w:rsid w:val="00FA5992"/>
    <w:rsid w:val="00FA710A"/>
    <w:rsid w:val="00FA7676"/>
    <w:rsid w:val="00FB0507"/>
    <w:rsid w:val="00FB0AB2"/>
    <w:rsid w:val="00FB0DE6"/>
    <w:rsid w:val="00FB1A7B"/>
    <w:rsid w:val="00FB1FEA"/>
    <w:rsid w:val="00FB2119"/>
    <w:rsid w:val="00FB317D"/>
    <w:rsid w:val="00FB4E0D"/>
    <w:rsid w:val="00FB555E"/>
    <w:rsid w:val="00FB777A"/>
    <w:rsid w:val="00FC0290"/>
    <w:rsid w:val="00FC052D"/>
    <w:rsid w:val="00FC0999"/>
    <w:rsid w:val="00FC1663"/>
    <w:rsid w:val="00FC20ED"/>
    <w:rsid w:val="00FC23F6"/>
    <w:rsid w:val="00FC2DDF"/>
    <w:rsid w:val="00FC301E"/>
    <w:rsid w:val="00FC315E"/>
    <w:rsid w:val="00FC4E99"/>
    <w:rsid w:val="00FC606B"/>
    <w:rsid w:val="00FC61B2"/>
    <w:rsid w:val="00FC66A9"/>
    <w:rsid w:val="00FC6C1C"/>
    <w:rsid w:val="00FC6C1F"/>
    <w:rsid w:val="00FC6C98"/>
    <w:rsid w:val="00FC7443"/>
    <w:rsid w:val="00FD009D"/>
    <w:rsid w:val="00FD07F0"/>
    <w:rsid w:val="00FD3784"/>
    <w:rsid w:val="00FD5F77"/>
    <w:rsid w:val="00FD624B"/>
    <w:rsid w:val="00FE2AE3"/>
    <w:rsid w:val="00FE2C8C"/>
    <w:rsid w:val="00FE3033"/>
    <w:rsid w:val="00FE38E5"/>
    <w:rsid w:val="00FE3C32"/>
    <w:rsid w:val="00FE41CD"/>
    <w:rsid w:val="00FE4B38"/>
    <w:rsid w:val="00FE5076"/>
    <w:rsid w:val="00FE56B0"/>
    <w:rsid w:val="00FE6329"/>
    <w:rsid w:val="00FE71E7"/>
    <w:rsid w:val="00FE764F"/>
    <w:rsid w:val="00FE7C74"/>
    <w:rsid w:val="00FF00E7"/>
    <w:rsid w:val="00FF1443"/>
    <w:rsid w:val="00FF1845"/>
    <w:rsid w:val="00FF2779"/>
    <w:rsid w:val="00FF2E95"/>
    <w:rsid w:val="00FF3408"/>
    <w:rsid w:val="00FF3B69"/>
    <w:rsid w:val="00FF4597"/>
    <w:rsid w:val="00FF4660"/>
    <w:rsid w:val="00FF4840"/>
    <w:rsid w:val="00FF4932"/>
    <w:rsid w:val="00FF4FBE"/>
    <w:rsid w:val="00FF5016"/>
    <w:rsid w:val="00FF5335"/>
    <w:rsid w:val="00FF5445"/>
    <w:rsid w:val="00FF5530"/>
    <w:rsid w:val="00FF60D1"/>
    <w:rsid w:val="00FF7C2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2">
    <w:name w:val="Normal"/>
    <w:qFormat/>
    <w:rsid w:val="00EB15E9"/>
  </w:style>
  <w:style w:type="paragraph" w:styleId="10">
    <w:name w:val="heading 1"/>
    <w:aliases w:val="новая страница"/>
    <w:basedOn w:val="a2"/>
    <w:next w:val="a2"/>
    <w:qFormat/>
    <w:rsid w:val="00D94398"/>
    <w:pPr>
      <w:keepNext/>
      <w:spacing w:line="360" w:lineRule="auto"/>
      <w:outlineLvl w:val="0"/>
    </w:pPr>
    <w:rPr>
      <w:sz w:val="24"/>
    </w:rPr>
  </w:style>
  <w:style w:type="paragraph" w:styleId="2">
    <w:name w:val="heading 2"/>
    <w:basedOn w:val="a2"/>
    <w:next w:val="a2"/>
    <w:qFormat/>
    <w:rsid w:val="00D94398"/>
    <w:pPr>
      <w:keepNext/>
      <w:spacing w:line="360" w:lineRule="auto"/>
      <w:jc w:val="center"/>
      <w:outlineLvl w:val="1"/>
    </w:pPr>
    <w:rPr>
      <w:b/>
      <w:sz w:val="28"/>
    </w:rPr>
  </w:style>
  <w:style w:type="paragraph" w:styleId="3">
    <w:name w:val="heading 3"/>
    <w:basedOn w:val="a2"/>
    <w:next w:val="a2"/>
    <w:qFormat/>
    <w:rsid w:val="00D94398"/>
    <w:pPr>
      <w:keepNext/>
      <w:spacing w:line="360" w:lineRule="auto"/>
      <w:ind w:left="720"/>
      <w:outlineLvl w:val="2"/>
    </w:pPr>
    <w:rPr>
      <w:sz w:val="24"/>
    </w:rPr>
  </w:style>
  <w:style w:type="paragraph" w:styleId="4">
    <w:name w:val="heading 4"/>
    <w:basedOn w:val="a2"/>
    <w:next w:val="a2"/>
    <w:qFormat/>
    <w:rsid w:val="00D94398"/>
    <w:pPr>
      <w:keepNext/>
      <w:spacing w:line="360" w:lineRule="auto"/>
      <w:jc w:val="both"/>
      <w:outlineLvl w:val="3"/>
    </w:pPr>
    <w:rPr>
      <w:sz w:val="24"/>
    </w:rPr>
  </w:style>
  <w:style w:type="paragraph" w:styleId="5">
    <w:name w:val="heading 5"/>
    <w:basedOn w:val="a2"/>
    <w:next w:val="a2"/>
    <w:qFormat/>
    <w:rsid w:val="00D94398"/>
    <w:pPr>
      <w:keepNext/>
      <w:spacing w:line="360" w:lineRule="auto"/>
      <w:ind w:left="360"/>
      <w:jc w:val="both"/>
      <w:outlineLvl w:val="4"/>
    </w:pPr>
    <w:rPr>
      <w:sz w:val="24"/>
    </w:rPr>
  </w:style>
  <w:style w:type="paragraph" w:styleId="6">
    <w:name w:val="heading 6"/>
    <w:basedOn w:val="a2"/>
    <w:next w:val="a2"/>
    <w:qFormat/>
    <w:rsid w:val="00D94398"/>
    <w:pPr>
      <w:keepNext/>
      <w:spacing w:line="360" w:lineRule="auto"/>
      <w:jc w:val="center"/>
      <w:outlineLvl w:val="5"/>
    </w:pPr>
    <w:rPr>
      <w:sz w:val="24"/>
    </w:rPr>
  </w:style>
  <w:style w:type="paragraph" w:styleId="7">
    <w:name w:val="heading 7"/>
    <w:basedOn w:val="a2"/>
    <w:next w:val="a2"/>
    <w:qFormat/>
    <w:rsid w:val="00D94398"/>
    <w:pPr>
      <w:keepNext/>
      <w:spacing w:line="360" w:lineRule="auto"/>
      <w:ind w:firstLine="709"/>
      <w:jc w:val="both"/>
      <w:outlineLvl w:val="6"/>
    </w:pPr>
    <w:rPr>
      <w:sz w:val="24"/>
    </w:rPr>
  </w:style>
  <w:style w:type="paragraph" w:styleId="8">
    <w:name w:val="heading 8"/>
    <w:basedOn w:val="a2"/>
    <w:next w:val="a2"/>
    <w:qFormat/>
    <w:rsid w:val="00D94398"/>
    <w:pPr>
      <w:keepNext/>
      <w:spacing w:line="360" w:lineRule="auto"/>
      <w:ind w:firstLine="709"/>
      <w:jc w:val="both"/>
      <w:outlineLvl w:val="7"/>
    </w:pPr>
    <w:rPr>
      <w:b/>
      <w:sz w:val="24"/>
    </w:rPr>
  </w:style>
  <w:style w:type="paragraph" w:styleId="9">
    <w:name w:val="heading 9"/>
    <w:basedOn w:val="a2"/>
    <w:next w:val="a2"/>
    <w:qFormat/>
    <w:rsid w:val="00D94398"/>
    <w:pPr>
      <w:keepNext/>
      <w:numPr>
        <w:numId w:val="1"/>
      </w:numPr>
      <w:spacing w:line="360" w:lineRule="auto"/>
      <w:jc w:val="both"/>
      <w:outlineLvl w:val="8"/>
    </w:pPr>
    <w:rPr>
      <w:b/>
      <w:sz w:val="2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30">
    <w:name w:val="Стиль3"/>
    <w:basedOn w:val="a2"/>
    <w:rsid w:val="00E24313"/>
    <w:rPr>
      <w:caps/>
      <w:smallCaps/>
    </w:rPr>
  </w:style>
  <w:style w:type="character" w:styleId="a6">
    <w:name w:val="Hyperlink"/>
    <w:rsid w:val="00D94398"/>
    <w:rPr>
      <w:color w:val="0000FF"/>
      <w:u w:val="single"/>
    </w:rPr>
  </w:style>
  <w:style w:type="character" w:styleId="a7">
    <w:name w:val="FollowedHyperlink"/>
    <w:rsid w:val="00D94398"/>
    <w:rPr>
      <w:color w:val="800080"/>
      <w:u w:val="single"/>
    </w:rPr>
  </w:style>
  <w:style w:type="paragraph" w:styleId="11">
    <w:name w:val="index 1"/>
    <w:basedOn w:val="a2"/>
    <w:next w:val="a2"/>
    <w:autoRedefine/>
    <w:semiHidden/>
    <w:rsid w:val="00D94398"/>
    <w:pPr>
      <w:ind w:left="200" w:hanging="200"/>
    </w:pPr>
  </w:style>
  <w:style w:type="paragraph" w:styleId="12">
    <w:name w:val="toc 1"/>
    <w:basedOn w:val="a2"/>
    <w:next w:val="a2"/>
    <w:autoRedefine/>
    <w:semiHidden/>
    <w:rsid w:val="00FA7676"/>
    <w:pPr>
      <w:tabs>
        <w:tab w:val="left" w:pos="9920"/>
      </w:tabs>
      <w:ind w:firstLine="709"/>
      <w:jc w:val="both"/>
    </w:pPr>
    <w:rPr>
      <w:color w:val="000000"/>
      <w:sz w:val="24"/>
      <w:szCs w:val="24"/>
    </w:rPr>
  </w:style>
  <w:style w:type="paragraph" w:styleId="a8">
    <w:name w:val="header"/>
    <w:basedOn w:val="a2"/>
    <w:link w:val="a9"/>
    <w:rsid w:val="00D94398"/>
    <w:pPr>
      <w:tabs>
        <w:tab w:val="center" w:pos="4677"/>
        <w:tab w:val="right" w:pos="9355"/>
      </w:tabs>
    </w:pPr>
  </w:style>
  <w:style w:type="paragraph" w:styleId="aa">
    <w:name w:val="footer"/>
    <w:basedOn w:val="a2"/>
    <w:link w:val="ab"/>
    <w:uiPriority w:val="99"/>
    <w:rsid w:val="00D94398"/>
    <w:pPr>
      <w:tabs>
        <w:tab w:val="center" w:pos="4677"/>
        <w:tab w:val="right" w:pos="9355"/>
      </w:tabs>
    </w:pPr>
  </w:style>
  <w:style w:type="paragraph" w:styleId="ac">
    <w:name w:val="index heading"/>
    <w:basedOn w:val="a2"/>
    <w:next w:val="11"/>
    <w:semiHidden/>
    <w:rsid w:val="00D94398"/>
    <w:pPr>
      <w:ind w:firstLine="567"/>
    </w:pPr>
    <w:rPr>
      <w:sz w:val="28"/>
      <w:szCs w:val="24"/>
    </w:rPr>
  </w:style>
  <w:style w:type="paragraph" w:styleId="ad">
    <w:name w:val="caption"/>
    <w:basedOn w:val="a2"/>
    <w:next w:val="a2"/>
    <w:qFormat/>
    <w:rsid w:val="00D94398"/>
    <w:pPr>
      <w:spacing w:line="360" w:lineRule="auto"/>
      <w:jc w:val="center"/>
    </w:pPr>
    <w:rPr>
      <w:b/>
      <w:caps/>
      <w:sz w:val="24"/>
      <w:szCs w:val="24"/>
    </w:rPr>
  </w:style>
  <w:style w:type="paragraph" w:styleId="a1">
    <w:name w:val="List"/>
    <w:basedOn w:val="a2"/>
    <w:rsid w:val="00D94398"/>
    <w:pPr>
      <w:numPr>
        <w:numId w:val="2"/>
      </w:numPr>
      <w:ind w:right="284" w:firstLine="709"/>
      <w:jc w:val="both"/>
    </w:pPr>
    <w:rPr>
      <w:sz w:val="28"/>
    </w:rPr>
  </w:style>
  <w:style w:type="paragraph" w:styleId="ae">
    <w:name w:val="Title"/>
    <w:aliases w:val=" Знак3 Знак,Знак3 Знак"/>
    <w:basedOn w:val="a2"/>
    <w:link w:val="af"/>
    <w:qFormat/>
    <w:rsid w:val="00D94398"/>
    <w:pPr>
      <w:jc w:val="center"/>
    </w:pPr>
    <w:rPr>
      <w:sz w:val="28"/>
    </w:rPr>
  </w:style>
  <w:style w:type="paragraph" w:styleId="af0">
    <w:name w:val="Body Text"/>
    <w:aliases w:val="Основной текст Знак Знак Знак Знак Знак Знак Знак Знак Знак Знак Знак Знак Знак Знак Знак Знак Знак Знак Знак Знак Знак Знак Знак,Основной текст Знак Знак Знак Знак,Основной текст Знак Знак,Îñíîâíîé òåêñò Çíàê Çíàê, Знак Знак"/>
    <w:basedOn w:val="a2"/>
    <w:link w:val="af1"/>
    <w:rsid w:val="00D94398"/>
    <w:pPr>
      <w:spacing w:line="360" w:lineRule="auto"/>
      <w:jc w:val="both"/>
    </w:pPr>
    <w:rPr>
      <w:sz w:val="24"/>
    </w:rPr>
  </w:style>
  <w:style w:type="paragraph" w:styleId="af2">
    <w:name w:val="Body Text Indent"/>
    <w:basedOn w:val="a2"/>
    <w:link w:val="af3"/>
    <w:rsid w:val="00D94398"/>
    <w:pPr>
      <w:spacing w:line="360" w:lineRule="auto"/>
      <w:ind w:left="425"/>
    </w:pPr>
    <w:rPr>
      <w:sz w:val="24"/>
      <w:lang w:val="x-none" w:eastAsia="x-none"/>
    </w:rPr>
  </w:style>
  <w:style w:type="paragraph" w:styleId="af4">
    <w:name w:val="Subtitle"/>
    <w:basedOn w:val="a2"/>
    <w:qFormat/>
    <w:rsid w:val="00D94398"/>
    <w:pPr>
      <w:spacing w:line="360" w:lineRule="exact"/>
      <w:jc w:val="right"/>
    </w:pPr>
    <w:rPr>
      <w:spacing w:val="-20"/>
      <w:sz w:val="24"/>
      <w:szCs w:val="24"/>
    </w:rPr>
  </w:style>
  <w:style w:type="paragraph" w:styleId="20">
    <w:name w:val="Body Text 2"/>
    <w:basedOn w:val="a2"/>
    <w:rsid w:val="00D94398"/>
    <w:pPr>
      <w:spacing w:line="360" w:lineRule="auto"/>
      <w:jc w:val="center"/>
    </w:pPr>
    <w:rPr>
      <w:b/>
      <w:sz w:val="28"/>
    </w:rPr>
  </w:style>
  <w:style w:type="paragraph" w:styleId="31">
    <w:name w:val="Body Text 3"/>
    <w:basedOn w:val="a2"/>
    <w:link w:val="310"/>
    <w:rsid w:val="00D94398"/>
    <w:pPr>
      <w:spacing w:line="360" w:lineRule="auto"/>
    </w:pPr>
    <w:rPr>
      <w:sz w:val="24"/>
    </w:rPr>
  </w:style>
  <w:style w:type="paragraph" w:styleId="21">
    <w:name w:val="Body Text Indent 2"/>
    <w:basedOn w:val="a2"/>
    <w:rsid w:val="00D94398"/>
    <w:pPr>
      <w:spacing w:line="360" w:lineRule="auto"/>
      <w:ind w:firstLine="360"/>
      <w:jc w:val="both"/>
    </w:pPr>
    <w:rPr>
      <w:sz w:val="24"/>
    </w:rPr>
  </w:style>
  <w:style w:type="paragraph" w:styleId="32">
    <w:name w:val="Body Text Indent 3"/>
    <w:basedOn w:val="a2"/>
    <w:rsid w:val="00D94398"/>
    <w:pPr>
      <w:spacing w:line="360" w:lineRule="auto"/>
      <w:ind w:firstLine="851"/>
      <w:jc w:val="both"/>
    </w:pPr>
    <w:rPr>
      <w:sz w:val="24"/>
    </w:rPr>
  </w:style>
  <w:style w:type="paragraph" w:styleId="af5">
    <w:name w:val="Plain Text"/>
    <w:basedOn w:val="a2"/>
    <w:link w:val="13"/>
    <w:rsid w:val="00D94398"/>
    <w:rPr>
      <w:rFonts w:ascii="Courier New" w:hAnsi="Courier New"/>
    </w:rPr>
  </w:style>
  <w:style w:type="paragraph" w:customStyle="1" w:styleId="110">
    <w:name w:val="заголовок 11"/>
    <w:basedOn w:val="a2"/>
    <w:next w:val="a2"/>
    <w:rsid w:val="00D94398"/>
    <w:pPr>
      <w:keepNext/>
      <w:widowControl w:val="0"/>
      <w:jc w:val="both"/>
    </w:pPr>
    <w:rPr>
      <w:sz w:val="24"/>
    </w:rPr>
  </w:style>
  <w:style w:type="paragraph" w:customStyle="1" w:styleId="14">
    <w:name w:val="заголовок 1"/>
    <w:basedOn w:val="a2"/>
    <w:next w:val="a2"/>
    <w:rsid w:val="00D94398"/>
    <w:pPr>
      <w:keepNext/>
      <w:widowControl w:val="0"/>
      <w:jc w:val="center"/>
    </w:pPr>
    <w:rPr>
      <w:sz w:val="24"/>
      <w:szCs w:val="24"/>
    </w:rPr>
  </w:style>
  <w:style w:type="paragraph" w:customStyle="1" w:styleId="FR1">
    <w:name w:val="FR1"/>
    <w:rsid w:val="00D94398"/>
    <w:pPr>
      <w:widowControl w:val="0"/>
    </w:pPr>
    <w:rPr>
      <w:rFonts w:ascii="Courier New" w:hAnsi="Courier New" w:cs="Courier New"/>
    </w:rPr>
  </w:style>
  <w:style w:type="paragraph" w:customStyle="1" w:styleId="15">
    <w:name w:val="Обычный1"/>
    <w:rsid w:val="00D94398"/>
    <w:pPr>
      <w:widowControl w:val="0"/>
    </w:pPr>
  </w:style>
  <w:style w:type="paragraph" w:customStyle="1" w:styleId="22">
    <w:name w:val="заголовок 2"/>
    <w:basedOn w:val="a2"/>
    <w:next w:val="a2"/>
    <w:rsid w:val="00D94398"/>
    <w:pPr>
      <w:keepNext/>
      <w:widowControl w:val="0"/>
    </w:pPr>
    <w:rPr>
      <w:sz w:val="24"/>
    </w:rPr>
  </w:style>
  <w:style w:type="paragraph" w:customStyle="1" w:styleId="a">
    <w:name w:val="Об список"/>
    <w:basedOn w:val="a2"/>
    <w:next w:val="a2"/>
    <w:rsid w:val="00D94398"/>
    <w:pPr>
      <w:numPr>
        <w:numId w:val="3"/>
      </w:numPr>
      <w:tabs>
        <w:tab w:val="left" w:pos="720"/>
      </w:tabs>
      <w:jc w:val="both"/>
    </w:pPr>
    <w:rPr>
      <w:color w:val="000000"/>
      <w:sz w:val="28"/>
    </w:rPr>
  </w:style>
  <w:style w:type="paragraph" w:customStyle="1" w:styleId="a0">
    <w:name w:val="Заголовок ПР"/>
    <w:basedOn w:val="a2"/>
    <w:next w:val="a2"/>
    <w:rsid w:val="00D94398"/>
    <w:pPr>
      <w:pageBreakBefore/>
      <w:numPr>
        <w:numId w:val="4"/>
      </w:numPr>
      <w:suppressAutoHyphens/>
      <w:spacing w:after="360"/>
      <w:ind w:left="992" w:right="851" w:firstLine="0"/>
      <w:jc w:val="center"/>
    </w:pPr>
    <w:rPr>
      <w:sz w:val="28"/>
    </w:rPr>
  </w:style>
  <w:style w:type="paragraph" w:customStyle="1" w:styleId="ConsNonformat">
    <w:name w:val="ConsNonformat"/>
    <w:rsid w:val="00D94398"/>
    <w:pPr>
      <w:widowControl w:val="0"/>
      <w:autoSpaceDE w:val="0"/>
      <w:autoSpaceDN w:val="0"/>
      <w:adjustRightInd w:val="0"/>
    </w:pPr>
    <w:rPr>
      <w:rFonts w:ascii="Courier New" w:hAnsi="Courier New" w:cs="Courier New"/>
    </w:rPr>
  </w:style>
  <w:style w:type="paragraph" w:customStyle="1" w:styleId="23">
    <w:name w:val="Рисунок 2"/>
    <w:basedOn w:val="a2"/>
    <w:next w:val="a2"/>
    <w:rsid w:val="00D94398"/>
    <w:pPr>
      <w:tabs>
        <w:tab w:val="num" w:pos="1980"/>
      </w:tabs>
      <w:ind w:left="1980" w:right="284" w:hanging="360"/>
      <w:jc w:val="both"/>
      <w:outlineLvl w:val="1"/>
    </w:pPr>
    <w:rPr>
      <w:sz w:val="28"/>
    </w:rPr>
  </w:style>
  <w:style w:type="paragraph" w:customStyle="1" w:styleId="Ne2">
    <w:name w:val="загNeловок 2"/>
    <w:basedOn w:val="15"/>
    <w:next w:val="15"/>
    <w:rsid w:val="00D94398"/>
    <w:pPr>
      <w:keepNext/>
    </w:pPr>
    <w:rPr>
      <w:sz w:val="24"/>
    </w:rPr>
  </w:style>
  <w:style w:type="paragraph" w:customStyle="1" w:styleId="ConsNormal">
    <w:name w:val="ConsNormal"/>
    <w:rsid w:val="00D94398"/>
    <w:pPr>
      <w:widowControl w:val="0"/>
      <w:autoSpaceDE w:val="0"/>
      <w:autoSpaceDN w:val="0"/>
      <w:adjustRightInd w:val="0"/>
      <w:ind w:firstLine="720"/>
    </w:pPr>
    <w:rPr>
      <w:rFonts w:ascii="Arial" w:hAnsi="Arial" w:cs="Arial"/>
      <w:sz w:val="24"/>
      <w:szCs w:val="24"/>
    </w:rPr>
  </w:style>
  <w:style w:type="paragraph" w:customStyle="1" w:styleId="ConsTitle">
    <w:name w:val="ConsTitle"/>
    <w:rsid w:val="00D94398"/>
    <w:pPr>
      <w:widowControl w:val="0"/>
      <w:autoSpaceDE w:val="0"/>
      <w:autoSpaceDN w:val="0"/>
      <w:adjustRightInd w:val="0"/>
    </w:pPr>
    <w:rPr>
      <w:rFonts w:ascii="Arial" w:hAnsi="Arial" w:cs="Arial"/>
      <w:b/>
      <w:bCs/>
    </w:rPr>
  </w:style>
  <w:style w:type="paragraph" w:customStyle="1" w:styleId="af6">
    <w:name w:val="Рисунок"/>
    <w:basedOn w:val="a2"/>
    <w:next w:val="a2"/>
    <w:rsid w:val="00D94398"/>
    <w:pPr>
      <w:ind w:left="284" w:right="284" w:firstLine="709"/>
      <w:jc w:val="both"/>
    </w:pPr>
    <w:rPr>
      <w:sz w:val="28"/>
    </w:rPr>
  </w:style>
  <w:style w:type="paragraph" w:customStyle="1" w:styleId="24">
    <w:name w:val="Обычный2"/>
    <w:rsid w:val="00D94398"/>
    <w:pPr>
      <w:snapToGrid w:val="0"/>
    </w:pPr>
  </w:style>
  <w:style w:type="paragraph" w:customStyle="1" w:styleId="210">
    <w:name w:val="Основной текст 21"/>
    <w:basedOn w:val="a2"/>
    <w:rsid w:val="00D94398"/>
    <w:pPr>
      <w:overflowPunct w:val="0"/>
      <w:autoSpaceDE w:val="0"/>
      <w:autoSpaceDN w:val="0"/>
      <w:adjustRightInd w:val="0"/>
      <w:spacing w:line="360" w:lineRule="exact"/>
      <w:jc w:val="center"/>
    </w:pPr>
    <w:rPr>
      <w:color w:val="000000"/>
    </w:rPr>
  </w:style>
  <w:style w:type="paragraph" w:customStyle="1" w:styleId="xl34">
    <w:name w:val="xl34"/>
    <w:basedOn w:val="a2"/>
    <w:rsid w:val="00D94398"/>
    <w:pPr>
      <w:pBdr>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22">
    <w:name w:val="xl22"/>
    <w:basedOn w:val="a2"/>
    <w:rsid w:val="00D94398"/>
    <w:pPr>
      <w:spacing w:before="100" w:beforeAutospacing="1" w:after="100" w:afterAutospacing="1"/>
      <w:ind w:firstLine="567"/>
    </w:pPr>
    <w:rPr>
      <w:rFonts w:ascii="Arial" w:hAnsi="Arial" w:cs="Arial"/>
      <w:sz w:val="28"/>
      <w:szCs w:val="24"/>
    </w:rPr>
  </w:style>
  <w:style w:type="numbering" w:customStyle="1" w:styleId="1">
    <w:name w:val="Стиль1"/>
    <w:rsid w:val="00D94398"/>
    <w:pPr>
      <w:numPr>
        <w:numId w:val="5"/>
      </w:numPr>
    </w:pPr>
  </w:style>
  <w:style w:type="paragraph" w:customStyle="1" w:styleId="af7">
    <w:name w:val="Чертежный"/>
    <w:rsid w:val="00D94398"/>
    <w:pPr>
      <w:jc w:val="both"/>
    </w:pPr>
    <w:rPr>
      <w:rFonts w:ascii="ISOCPEUR" w:hAnsi="ISOCPEUR"/>
      <w:i/>
      <w:sz w:val="28"/>
      <w:lang w:val="uk-UA"/>
    </w:rPr>
  </w:style>
  <w:style w:type="paragraph" w:customStyle="1" w:styleId="Twordnormal">
    <w:name w:val="Tword_normal"/>
    <w:basedOn w:val="a2"/>
    <w:link w:val="Twordnormal0"/>
    <w:rsid w:val="00D94398"/>
    <w:pPr>
      <w:ind w:firstLine="709"/>
      <w:jc w:val="both"/>
    </w:pPr>
    <w:rPr>
      <w:rFonts w:ascii="ISOCPEUR" w:hAnsi="ISOCPEUR"/>
      <w:i/>
      <w:sz w:val="28"/>
      <w:szCs w:val="24"/>
    </w:rPr>
  </w:style>
  <w:style w:type="character" w:customStyle="1" w:styleId="Twordnormal0">
    <w:name w:val="Tword_normal Знак"/>
    <w:link w:val="Twordnormal"/>
    <w:rsid w:val="00D94398"/>
    <w:rPr>
      <w:rFonts w:ascii="ISOCPEUR" w:hAnsi="ISOCPEUR"/>
      <w:i/>
      <w:sz w:val="28"/>
      <w:szCs w:val="24"/>
      <w:lang w:val="ru-RU" w:eastAsia="ru-RU" w:bidi="ar-SA"/>
    </w:rPr>
  </w:style>
  <w:style w:type="paragraph" w:customStyle="1" w:styleId="16">
    <w:name w:val="Цитата1"/>
    <w:basedOn w:val="a2"/>
    <w:rsid w:val="00D94398"/>
    <w:pPr>
      <w:overflowPunct w:val="0"/>
      <w:autoSpaceDE w:val="0"/>
      <w:autoSpaceDN w:val="0"/>
      <w:adjustRightInd w:val="0"/>
      <w:ind w:left="709" w:right="130"/>
    </w:pPr>
    <w:rPr>
      <w:sz w:val="24"/>
    </w:rPr>
  </w:style>
  <w:style w:type="paragraph" w:styleId="af8">
    <w:name w:val="Normal (Web)"/>
    <w:aliases w:val="Обычный (Web)"/>
    <w:basedOn w:val="a2"/>
    <w:rsid w:val="00D94398"/>
    <w:pPr>
      <w:spacing w:before="100" w:beforeAutospacing="1" w:after="100" w:afterAutospacing="1"/>
    </w:pPr>
    <w:rPr>
      <w:color w:val="000000"/>
      <w:sz w:val="24"/>
      <w:szCs w:val="24"/>
    </w:rPr>
  </w:style>
  <w:style w:type="paragraph" w:customStyle="1" w:styleId="af9">
    <w:name w:val="Таблица"/>
    <w:basedOn w:val="a2"/>
    <w:rsid w:val="00D94398"/>
    <w:pPr>
      <w:jc w:val="both"/>
    </w:pPr>
    <w:rPr>
      <w:sz w:val="24"/>
      <w:szCs w:val="24"/>
    </w:rPr>
  </w:style>
  <w:style w:type="paragraph" w:customStyle="1" w:styleId="afa">
    <w:name w:val="Таблица цифры"/>
    <w:basedOn w:val="a2"/>
    <w:rsid w:val="00D94398"/>
    <w:pPr>
      <w:jc w:val="center"/>
    </w:pPr>
    <w:rPr>
      <w:sz w:val="24"/>
      <w:szCs w:val="24"/>
    </w:rPr>
  </w:style>
  <w:style w:type="table" w:styleId="afb">
    <w:name w:val="Table Grid"/>
    <w:basedOn w:val="a4"/>
    <w:rsid w:val="00D94398"/>
    <w:pPr>
      <w:spacing w:after="200" w:line="276"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c">
    <w:name w:val="page number"/>
    <w:basedOn w:val="a3"/>
    <w:rsid w:val="00D94398"/>
  </w:style>
  <w:style w:type="paragraph" w:customStyle="1" w:styleId="afd">
    <w:name w:val="Знак"/>
    <w:basedOn w:val="a2"/>
    <w:rsid w:val="00B738F9"/>
    <w:pPr>
      <w:spacing w:after="160" w:line="240" w:lineRule="exact"/>
    </w:pPr>
    <w:rPr>
      <w:rFonts w:ascii="Verdana" w:hAnsi="Verdana" w:cs="Verdana"/>
      <w:lang w:val="en-US" w:eastAsia="en-US"/>
    </w:rPr>
  </w:style>
  <w:style w:type="paragraph" w:styleId="afe">
    <w:name w:val="List Paragraph"/>
    <w:basedOn w:val="a2"/>
    <w:qFormat/>
    <w:rsid w:val="00F44042"/>
    <w:pPr>
      <w:spacing w:after="200"/>
      <w:ind w:left="720"/>
      <w:contextualSpacing/>
      <w:jc w:val="both"/>
    </w:pPr>
    <w:rPr>
      <w:rFonts w:ascii="GOST 2.304 type A" w:eastAsia="Calibri" w:hAnsi="GOST 2.304 type A"/>
      <w:sz w:val="28"/>
      <w:szCs w:val="22"/>
      <w:lang w:eastAsia="en-US"/>
    </w:rPr>
  </w:style>
  <w:style w:type="character" w:customStyle="1" w:styleId="13">
    <w:name w:val="Текст Знак1"/>
    <w:link w:val="af5"/>
    <w:rsid w:val="00EF22A8"/>
    <w:rPr>
      <w:rFonts w:ascii="Courier New" w:hAnsi="Courier New"/>
      <w:lang w:val="ru-RU" w:eastAsia="ru-RU" w:bidi="ar-SA"/>
    </w:rPr>
  </w:style>
  <w:style w:type="character" w:customStyle="1" w:styleId="af">
    <w:name w:val="Название Знак"/>
    <w:aliases w:val=" Знак3 Знак Знак,Знак3 Знак Знак1"/>
    <w:link w:val="ae"/>
    <w:rsid w:val="002A6181"/>
    <w:rPr>
      <w:sz w:val="28"/>
      <w:lang w:val="ru-RU" w:eastAsia="ru-RU" w:bidi="ar-SA"/>
    </w:rPr>
  </w:style>
  <w:style w:type="paragraph" w:customStyle="1" w:styleId="fb">
    <w:name w:val="ОбычнУfbй"/>
    <w:rsid w:val="002A6181"/>
    <w:pPr>
      <w:widowControl w:val="0"/>
    </w:pPr>
  </w:style>
  <w:style w:type="character" w:customStyle="1" w:styleId="17">
    <w:name w:val="Знак Знак1"/>
    <w:rsid w:val="001604E3"/>
    <w:rPr>
      <w:rFonts w:ascii="Courier New" w:hAnsi="Courier New"/>
      <w:lang w:val="ru-RU" w:eastAsia="ru-RU" w:bidi="ar-SA"/>
    </w:rPr>
  </w:style>
  <w:style w:type="paragraph" w:styleId="25">
    <w:name w:val="toc 2"/>
    <w:basedOn w:val="a2"/>
    <w:next w:val="a2"/>
    <w:semiHidden/>
    <w:rsid w:val="001604E3"/>
    <w:pPr>
      <w:ind w:left="280" w:right="284" w:firstLine="4"/>
      <w:jc w:val="both"/>
    </w:pPr>
    <w:rPr>
      <w:noProof/>
      <w:sz w:val="28"/>
    </w:rPr>
  </w:style>
  <w:style w:type="character" w:styleId="aff">
    <w:name w:val="Strong"/>
    <w:qFormat/>
    <w:rsid w:val="001604E3"/>
    <w:rPr>
      <w:b/>
    </w:rPr>
  </w:style>
  <w:style w:type="paragraph" w:styleId="aff0">
    <w:name w:val="Block Text"/>
    <w:basedOn w:val="a2"/>
    <w:rsid w:val="001604E3"/>
    <w:pPr>
      <w:tabs>
        <w:tab w:val="left" w:pos="709"/>
        <w:tab w:val="num" w:pos="993"/>
      </w:tabs>
      <w:ind w:left="709" w:right="-57"/>
      <w:jc w:val="both"/>
    </w:pPr>
    <w:rPr>
      <w:color w:val="000000"/>
      <w:spacing w:val="28"/>
      <w:sz w:val="24"/>
    </w:rPr>
  </w:style>
  <w:style w:type="paragraph" w:customStyle="1" w:styleId="aff1">
    <w:name w:val="Абзац"/>
    <w:basedOn w:val="a2"/>
    <w:link w:val="aff2"/>
    <w:rsid w:val="001604E3"/>
    <w:pPr>
      <w:tabs>
        <w:tab w:val="left" w:pos="1620"/>
      </w:tabs>
      <w:ind w:firstLine="935"/>
      <w:jc w:val="both"/>
    </w:pPr>
    <w:rPr>
      <w:sz w:val="28"/>
      <w:szCs w:val="28"/>
    </w:rPr>
  </w:style>
  <w:style w:type="character" w:customStyle="1" w:styleId="aff2">
    <w:name w:val="Абзац Знак"/>
    <w:link w:val="aff1"/>
    <w:rsid w:val="001604E3"/>
    <w:rPr>
      <w:sz w:val="28"/>
      <w:szCs w:val="28"/>
      <w:lang w:val="ru-RU" w:eastAsia="ru-RU" w:bidi="ar-SA"/>
    </w:rPr>
  </w:style>
  <w:style w:type="paragraph" w:styleId="aff3">
    <w:name w:val="Normal Indent"/>
    <w:basedOn w:val="a2"/>
    <w:semiHidden/>
    <w:rsid w:val="001604E3"/>
    <w:pPr>
      <w:ind w:left="708" w:right="284" w:firstLine="709"/>
      <w:jc w:val="both"/>
    </w:pPr>
    <w:rPr>
      <w:sz w:val="24"/>
    </w:rPr>
  </w:style>
  <w:style w:type="paragraph" w:customStyle="1" w:styleId="aff4">
    <w:name w:val="Текст таблиц"/>
    <w:basedOn w:val="a2"/>
    <w:rsid w:val="001604E3"/>
    <w:pPr>
      <w:keepLines/>
      <w:overflowPunct w:val="0"/>
      <w:autoSpaceDE w:val="0"/>
      <w:autoSpaceDN w:val="0"/>
      <w:adjustRightInd w:val="0"/>
      <w:spacing w:before="60" w:after="60" w:line="240" w:lineRule="atLeast"/>
      <w:ind w:left="113" w:right="113"/>
      <w:textAlignment w:val="baseline"/>
    </w:pPr>
    <w:rPr>
      <w:rFonts w:ascii="Arial" w:hAnsi="Arial"/>
      <w:sz w:val="24"/>
    </w:rPr>
  </w:style>
  <w:style w:type="paragraph" w:customStyle="1" w:styleId="aff5">
    <w:name w:val="Заголовки таблиц"/>
    <w:basedOn w:val="a2"/>
    <w:rsid w:val="001604E3"/>
    <w:pPr>
      <w:keepNext/>
      <w:keepLines/>
      <w:widowControl w:val="0"/>
      <w:overflowPunct w:val="0"/>
      <w:autoSpaceDE w:val="0"/>
      <w:autoSpaceDN w:val="0"/>
      <w:adjustRightInd w:val="0"/>
      <w:spacing w:before="60" w:line="240" w:lineRule="exact"/>
      <w:ind w:left="57" w:right="57"/>
      <w:jc w:val="center"/>
      <w:textAlignment w:val="baseline"/>
    </w:pPr>
    <w:rPr>
      <w:rFonts w:ascii="Arial" w:hAnsi="Arial"/>
      <w:sz w:val="24"/>
    </w:rPr>
  </w:style>
  <w:style w:type="paragraph" w:customStyle="1" w:styleId="Heading">
    <w:name w:val="Heading"/>
    <w:rsid w:val="001604E3"/>
    <w:pPr>
      <w:widowControl w:val="0"/>
    </w:pPr>
    <w:rPr>
      <w:rFonts w:ascii="Arial" w:hAnsi="Arial"/>
      <w:b/>
      <w:snapToGrid w:val="0"/>
      <w:sz w:val="22"/>
    </w:rPr>
  </w:style>
  <w:style w:type="paragraph" w:customStyle="1" w:styleId="Style3">
    <w:name w:val="Style3"/>
    <w:basedOn w:val="a2"/>
    <w:rsid w:val="001604E3"/>
    <w:pPr>
      <w:widowControl w:val="0"/>
      <w:autoSpaceDE w:val="0"/>
      <w:autoSpaceDN w:val="0"/>
      <w:adjustRightInd w:val="0"/>
      <w:spacing w:line="336" w:lineRule="exact"/>
      <w:ind w:firstLine="744"/>
      <w:jc w:val="both"/>
    </w:pPr>
    <w:rPr>
      <w:rFonts w:ascii="Arial" w:hAnsi="Arial"/>
      <w:sz w:val="24"/>
      <w:szCs w:val="24"/>
    </w:rPr>
  </w:style>
  <w:style w:type="paragraph" w:customStyle="1" w:styleId="Style16">
    <w:name w:val="Style16"/>
    <w:basedOn w:val="a2"/>
    <w:rsid w:val="001604E3"/>
    <w:pPr>
      <w:widowControl w:val="0"/>
      <w:autoSpaceDE w:val="0"/>
      <w:autoSpaceDN w:val="0"/>
      <w:adjustRightInd w:val="0"/>
      <w:spacing w:line="300" w:lineRule="exact"/>
      <w:ind w:firstLine="547"/>
      <w:jc w:val="both"/>
    </w:pPr>
    <w:rPr>
      <w:rFonts w:ascii="Arial" w:hAnsi="Arial"/>
      <w:sz w:val="24"/>
      <w:szCs w:val="24"/>
    </w:rPr>
  </w:style>
  <w:style w:type="character" w:customStyle="1" w:styleId="FontStyle18">
    <w:name w:val="Font Style18"/>
    <w:rsid w:val="001604E3"/>
    <w:rPr>
      <w:rFonts w:ascii="Arial" w:hAnsi="Arial" w:cs="Arial"/>
      <w:sz w:val="24"/>
      <w:szCs w:val="24"/>
    </w:rPr>
  </w:style>
  <w:style w:type="paragraph" w:customStyle="1" w:styleId="aff6">
    <w:name w:val="Таблица шапка"/>
    <w:basedOn w:val="afa"/>
    <w:rsid w:val="001604E3"/>
    <w:rPr>
      <w:b/>
      <w:bCs/>
    </w:rPr>
  </w:style>
  <w:style w:type="paragraph" w:customStyle="1" w:styleId="18">
    <w:name w:val="Об раз1"/>
    <w:basedOn w:val="a2"/>
    <w:rsid w:val="001604E3"/>
    <w:pPr>
      <w:ind w:firstLine="720"/>
      <w:jc w:val="both"/>
    </w:pPr>
    <w:rPr>
      <w:spacing w:val="2"/>
      <w:sz w:val="28"/>
      <w:szCs w:val="28"/>
    </w:rPr>
  </w:style>
  <w:style w:type="character" w:customStyle="1" w:styleId="aff7">
    <w:name w:val="Текст Знак"/>
    <w:semiHidden/>
    <w:locked/>
    <w:rsid w:val="008400EC"/>
    <w:rPr>
      <w:rFonts w:ascii="Courier New" w:hAnsi="Courier New"/>
      <w:lang w:val="ru-RU" w:eastAsia="ru-RU" w:bidi="ar-SA"/>
    </w:rPr>
  </w:style>
  <w:style w:type="paragraph" w:customStyle="1" w:styleId="19">
    <w:name w:val="1"/>
    <w:basedOn w:val="a2"/>
    <w:rsid w:val="00472815"/>
    <w:rPr>
      <w:sz w:val="28"/>
    </w:rPr>
  </w:style>
  <w:style w:type="paragraph" w:customStyle="1" w:styleId="1a">
    <w:name w:val="Без интервала1"/>
    <w:rsid w:val="00D3223D"/>
    <w:pPr>
      <w:suppressAutoHyphens/>
    </w:pPr>
    <w:rPr>
      <w:sz w:val="24"/>
      <w:szCs w:val="24"/>
      <w:lang w:eastAsia="ar-SA"/>
    </w:rPr>
  </w:style>
  <w:style w:type="paragraph" w:customStyle="1" w:styleId="aff8">
    <w:name w:val="Стиль"/>
    <w:rsid w:val="00D3223D"/>
    <w:pPr>
      <w:widowControl w:val="0"/>
      <w:suppressAutoHyphens/>
    </w:pPr>
    <w:rPr>
      <w:kern w:val="1"/>
      <w:lang w:eastAsia="ar-SA"/>
    </w:rPr>
  </w:style>
  <w:style w:type="character" w:customStyle="1" w:styleId="FontStyle56">
    <w:name w:val="Font Style56"/>
    <w:rsid w:val="00552268"/>
    <w:rPr>
      <w:rFonts w:ascii="Times New Roman" w:hAnsi="Times New Roman" w:cs="Times New Roman"/>
      <w:sz w:val="22"/>
      <w:szCs w:val="22"/>
    </w:rPr>
  </w:style>
  <w:style w:type="paragraph" w:customStyle="1" w:styleId="Style27">
    <w:name w:val="Style27"/>
    <w:basedOn w:val="a2"/>
    <w:rsid w:val="007432BF"/>
    <w:pPr>
      <w:widowControl w:val="0"/>
      <w:autoSpaceDE w:val="0"/>
      <w:autoSpaceDN w:val="0"/>
      <w:adjustRightInd w:val="0"/>
      <w:spacing w:line="418" w:lineRule="exact"/>
      <w:ind w:firstLine="696"/>
      <w:jc w:val="both"/>
    </w:pPr>
    <w:rPr>
      <w:sz w:val="24"/>
      <w:szCs w:val="24"/>
    </w:rPr>
  </w:style>
  <w:style w:type="paragraph" w:customStyle="1" w:styleId="Style33">
    <w:name w:val="Style33"/>
    <w:basedOn w:val="a2"/>
    <w:rsid w:val="007432BF"/>
    <w:pPr>
      <w:widowControl w:val="0"/>
      <w:autoSpaceDE w:val="0"/>
      <w:autoSpaceDN w:val="0"/>
      <w:adjustRightInd w:val="0"/>
      <w:spacing w:line="418" w:lineRule="exact"/>
      <w:ind w:firstLine="3187"/>
    </w:pPr>
    <w:rPr>
      <w:sz w:val="24"/>
      <w:szCs w:val="24"/>
    </w:rPr>
  </w:style>
  <w:style w:type="paragraph" w:customStyle="1" w:styleId="Style36">
    <w:name w:val="Style36"/>
    <w:basedOn w:val="a2"/>
    <w:rsid w:val="007432BF"/>
    <w:pPr>
      <w:widowControl w:val="0"/>
      <w:autoSpaceDE w:val="0"/>
      <w:autoSpaceDN w:val="0"/>
      <w:adjustRightInd w:val="0"/>
      <w:spacing w:line="418" w:lineRule="exact"/>
      <w:ind w:firstLine="2256"/>
    </w:pPr>
    <w:rPr>
      <w:sz w:val="24"/>
      <w:szCs w:val="24"/>
    </w:rPr>
  </w:style>
  <w:style w:type="paragraph" w:customStyle="1" w:styleId="Style14">
    <w:name w:val="Style14"/>
    <w:basedOn w:val="a2"/>
    <w:rsid w:val="00673423"/>
    <w:pPr>
      <w:widowControl w:val="0"/>
      <w:autoSpaceDE w:val="0"/>
      <w:autoSpaceDN w:val="0"/>
      <w:adjustRightInd w:val="0"/>
      <w:jc w:val="both"/>
    </w:pPr>
    <w:rPr>
      <w:sz w:val="24"/>
      <w:szCs w:val="24"/>
    </w:rPr>
  </w:style>
  <w:style w:type="character" w:customStyle="1" w:styleId="FontStyle45">
    <w:name w:val="Font Style45"/>
    <w:rsid w:val="00673423"/>
    <w:rPr>
      <w:rFonts w:ascii="Segoe UI" w:hAnsi="Segoe UI" w:cs="Segoe UI"/>
      <w:sz w:val="20"/>
      <w:szCs w:val="20"/>
    </w:rPr>
  </w:style>
  <w:style w:type="character" w:customStyle="1" w:styleId="FontStyle43">
    <w:name w:val="Font Style43"/>
    <w:rsid w:val="00BB6728"/>
    <w:rPr>
      <w:rFonts w:ascii="Times New Roman" w:hAnsi="Times New Roman" w:cs="Times New Roman"/>
      <w:b/>
      <w:bCs/>
      <w:sz w:val="22"/>
      <w:szCs w:val="22"/>
    </w:rPr>
  </w:style>
  <w:style w:type="paragraph" w:customStyle="1" w:styleId="Style7">
    <w:name w:val="Style7"/>
    <w:basedOn w:val="a2"/>
    <w:rsid w:val="00C01084"/>
    <w:pPr>
      <w:widowControl w:val="0"/>
      <w:autoSpaceDE w:val="0"/>
      <w:autoSpaceDN w:val="0"/>
      <w:adjustRightInd w:val="0"/>
      <w:spacing w:line="293" w:lineRule="exact"/>
      <w:ind w:firstLine="566"/>
      <w:jc w:val="both"/>
    </w:pPr>
    <w:rPr>
      <w:rFonts w:ascii="Impact" w:hAnsi="Impact"/>
      <w:sz w:val="24"/>
      <w:szCs w:val="24"/>
    </w:rPr>
  </w:style>
  <w:style w:type="character" w:customStyle="1" w:styleId="FontStyle57">
    <w:name w:val="Font Style57"/>
    <w:rsid w:val="00C01084"/>
    <w:rPr>
      <w:rFonts w:ascii="Franklin Gothic Medium Cond" w:hAnsi="Franklin Gothic Medium Cond" w:cs="Franklin Gothic Medium Cond"/>
      <w:sz w:val="22"/>
      <w:szCs w:val="22"/>
    </w:rPr>
  </w:style>
  <w:style w:type="paragraph" w:customStyle="1" w:styleId="Style17">
    <w:name w:val="Style17"/>
    <w:basedOn w:val="a2"/>
    <w:rsid w:val="0075188A"/>
    <w:pPr>
      <w:widowControl w:val="0"/>
      <w:autoSpaceDE w:val="0"/>
      <w:autoSpaceDN w:val="0"/>
      <w:adjustRightInd w:val="0"/>
    </w:pPr>
    <w:rPr>
      <w:rFonts w:ascii="Impact" w:hAnsi="Impact"/>
      <w:sz w:val="24"/>
      <w:szCs w:val="24"/>
    </w:rPr>
  </w:style>
  <w:style w:type="paragraph" w:customStyle="1" w:styleId="Style19">
    <w:name w:val="Style19"/>
    <w:basedOn w:val="a2"/>
    <w:rsid w:val="0075188A"/>
    <w:pPr>
      <w:widowControl w:val="0"/>
      <w:autoSpaceDE w:val="0"/>
      <w:autoSpaceDN w:val="0"/>
      <w:adjustRightInd w:val="0"/>
    </w:pPr>
    <w:rPr>
      <w:rFonts w:ascii="Impact" w:hAnsi="Impact"/>
      <w:sz w:val="24"/>
      <w:szCs w:val="24"/>
    </w:rPr>
  </w:style>
  <w:style w:type="paragraph" w:customStyle="1" w:styleId="Style23">
    <w:name w:val="Style23"/>
    <w:basedOn w:val="a2"/>
    <w:rsid w:val="0075188A"/>
    <w:pPr>
      <w:widowControl w:val="0"/>
      <w:autoSpaceDE w:val="0"/>
      <w:autoSpaceDN w:val="0"/>
      <w:adjustRightInd w:val="0"/>
      <w:jc w:val="both"/>
    </w:pPr>
    <w:rPr>
      <w:rFonts w:ascii="Impact" w:hAnsi="Impact"/>
      <w:sz w:val="24"/>
      <w:szCs w:val="24"/>
    </w:rPr>
  </w:style>
  <w:style w:type="paragraph" w:customStyle="1" w:styleId="Style32">
    <w:name w:val="Style32"/>
    <w:basedOn w:val="a2"/>
    <w:rsid w:val="0075188A"/>
    <w:pPr>
      <w:widowControl w:val="0"/>
      <w:autoSpaceDE w:val="0"/>
      <w:autoSpaceDN w:val="0"/>
      <w:adjustRightInd w:val="0"/>
      <w:spacing w:line="451" w:lineRule="exact"/>
    </w:pPr>
    <w:rPr>
      <w:rFonts w:ascii="Impact" w:hAnsi="Impact"/>
      <w:sz w:val="24"/>
      <w:szCs w:val="24"/>
    </w:rPr>
  </w:style>
  <w:style w:type="character" w:customStyle="1" w:styleId="FontStyle53">
    <w:name w:val="Font Style53"/>
    <w:rsid w:val="0075188A"/>
    <w:rPr>
      <w:rFonts w:ascii="Franklin Gothic Medium Cond" w:hAnsi="Franklin Gothic Medium Cond" w:cs="Franklin Gothic Medium Cond"/>
      <w:sz w:val="18"/>
      <w:szCs w:val="18"/>
    </w:rPr>
  </w:style>
  <w:style w:type="paragraph" w:customStyle="1" w:styleId="Style2">
    <w:name w:val="Style2"/>
    <w:basedOn w:val="a2"/>
    <w:rsid w:val="00C176D3"/>
    <w:pPr>
      <w:widowControl w:val="0"/>
      <w:autoSpaceDE w:val="0"/>
      <w:autoSpaceDN w:val="0"/>
      <w:adjustRightInd w:val="0"/>
      <w:spacing w:line="293" w:lineRule="exact"/>
      <w:jc w:val="both"/>
    </w:pPr>
    <w:rPr>
      <w:rFonts w:ascii="Impact" w:hAnsi="Impact"/>
      <w:sz w:val="24"/>
      <w:szCs w:val="24"/>
    </w:rPr>
  </w:style>
  <w:style w:type="paragraph" w:customStyle="1" w:styleId="Style6">
    <w:name w:val="Style6"/>
    <w:basedOn w:val="a2"/>
    <w:rsid w:val="00C176D3"/>
    <w:pPr>
      <w:widowControl w:val="0"/>
      <w:autoSpaceDE w:val="0"/>
      <w:autoSpaceDN w:val="0"/>
      <w:adjustRightInd w:val="0"/>
      <w:spacing w:line="293" w:lineRule="exact"/>
      <w:ind w:hanging="278"/>
    </w:pPr>
    <w:rPr>
      <w:rFonts w:ascii="Impact" w:hAnsi="Impact"/>
      <w:sz w:val="24"/>
      <w:szCs w:val="24"/>
    </w:rPr>
  </w:style>
  <w:style w:type="character" w:customStyle="1" w:styleId="FontStyle74">
    <w:name w:val="Font Style74"/>
    <w:rsid w:val="00C176D3"/>
    <w:rPr>
      <w:rFonts w:ascii="Impact" w:hAnsi="Impact" w:cs="Impact"/>
      <w:spacing w:val="20"/>
      <w:sz w:val="18"/>
      <w:szCs w:val="18"/>
    </w:rPr>
  </w:style>
  <w:style w:type="paragraph" w:customStyle="1" w:styleId="Style15">
    <w:name w:val="Style15"/>
    <w:basedOn w:val="a2"/>
    <w:rsid w:val="000942CB"/>
    <w:pPr>
      <w:widowControl w:val="0"/>
      <w:autoSpaceDE w:val="0"/>
      <w:autoSpaceDN w:val="0"/>
      <w:adjustRightInd w:val="0"/>
      <w:spacing w:line="295" w:lineRule="exact"/>
      <w:ind w:firstLine="566"/>
      <w:jc w:val="both"/>
    </w:pPr>
    <w:rPr>
      <w:rFonts w:ascii="Impact" w:hAnsi="Impact"/>
      <w:sz w:val="24"/>
      <w:szCs w:val="24"/>
    </w:rPr>
  </w:style>
  <w:style w:type="paragraph" w:customStyle="1" w:styleId="xl23">
    <w:name w:val="xl23"/>
    <w:basedOn w:val="a2"/>
    <w:rsid w:val="00756F26"/>
    <w:pPr>
      <w:pBdr>
        <w:left w:val="single" w:sz="4" w:space="0" w:color="auto"/>
        <w:right w:val="single" w:sz="4" w:space="0" w:color="auto"/>
      </w:pBdr>
      <w:spacing w:before="100" w:beforeAutospacing="1" w:after="100" w:afterAutospacing="1"/>
    </w:pPr>
    <w:rPr>
      <w:sz w:val="24"/>
      <w:szCs w:val="24"/>
    </w:rPr>
  </w:style>
  <w:style w:type="paragraph" w:customStyle="1" w:styleId="xl24">
    <w:name w:val="xl24"/>
    <w:basedOn w:val="a2"/>
    <w:rsid w:val="00756F26"/>
    <w:pPr>
      <w:pBdr>
        <w:left w:val="single" w:sz="4" w:space="0" w:color="auto"/>
      </w:pBdr>
      <w:spacing w:before="100" w:beforeAutospacing="1" w:after="100" w:afterAutospacing="1"/>
      <w:textAlignment w:val="top"/>
    </w:pPr>
    <w:rPr>
      <w:rFonts w:ascii="Times New Roman CYR" w:hAnsi="Times New Roman CYR" w:cs="Times New Roman CYR"/>
      <w:b/>
      <w:bCs/>
      <w:i/>
      <w:iCs/>
      <w:sz w:val="24"/>
      <w:szCs w:val="24"/>
    </w:rPr>
  </w:style>
  <w:style w:type="paragraph" w:customStyle="1" w:styleId="xl25">
    <w:name w:val="xl25"/>
    <w:basedOn w:val="a2"/>
    <w:rsid w:val="00756F26"/>
    <w:pPr>
      <w:pBdr>
        <w:top w:val="single" w:sz="4" w:space="0" w:color="auto"/>
        <w:left w:val="single" w:sz="4" w:space="0" w:color="auto"/>
      </w:pBdr>
      <w:spacing w:before="100" w:beforeAutospacing="1" w:after="100" w:afterAutospacing="1"/>
      <w:jc w:val="center"/>
      <w:textAlignment w:val="top"/>
    </w:pPr>
    <w:rPr>
      <w:rFonts w:ascii="Times New Roman CYR" w:hAnsi="Times New Roman CYR" w:cs="Times New Roman CYR"/>
      <w:b/>
      <w:bCs/>
      <w:i/>
      <w:iCs/>
      <w:sz w:val="24"/>
      <w:szCs w:val="24"/>
    </w:rPr>
  </w:style>
  <w:style w:type="paragraph" w:customStyle="1" w:styleId="xl26">
    <w:name w:val="xl26"/>
    <w:basedOn w:val="a2"/>
    <w:rsid w:val="00756F26"/>
    <w:pPr>
      <w:pBdr>
        <w:left w:val="single" w:sz="4" w:space="0" w:color="auto"/>
      </w:pBdr>
      <w:spacing w:before="100" w:beforeAutospacing="1" w:after="100" w:afterAutospacing="1"/>
    </w:pPr>
    <w:rPr>
      <w:sz w:val="24"/>
      <w:szCs w:val="24"/>
    </w:rPr>
  </w:style>
  <w:style w:type="paragraph" w:customStyle="1" w:styleId="xl27">
    <w:name w:val="xl27"/>
    <w:basedOn w:val="a2"/>
    <w:rsid w:val="00756F26"/>
    <w:pPr>
      <w:pBdr>
        <w:top w:val="double" w:sz="6" w:space="0" w:color="auto"/>
        <w:left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b/>
      <w:bCs/>
      <w:i/>
      <w:iCs/>
      <w:sz w:val="24"/>
      <w:szCs w:val="24"/>
    </w:rPr>
  </w:style>
  <w:style w:type="paragraph" w:customStyle="1" w:styleId="xl28">
    <w:name w:val="xl28"/>
    <w:basedOn w:val="a2"/>
    <w:rsid w:val="00756F26"/>
    <w:pPr>
      <w:pBdr>
        <w:top w:val="double" w:sz="6" w:space="0" w:color="auto"/>
        <w:left w:val="single" w:sz="4" w:space="0" w:color="auto"/>
      </w:pBdr>
      <w:spacing w:before="100" w:beforeAutospacing="1" w:after="100" w:afterAutospacing="1"/>
      <w:textAlignment w:val="top"/>
    </w:pPr>
    <w:rPr>
      <w:rFonts w:ascii="Times New Roman CYR" w:hAnsi="Times New Roman CYR" w:cs="Times New Roman CYR"/>
      <w:b/>
      <w:bCs/>
      <w:i/>
      <w:iCs/>
      <w:sz w:val="24"/>
      <w:szCs w:val="24"/>
    </w:rPr>
  </w:style>
  <w:style w:type="paragraph" w:customStyle="1" w:styleId="xl29">
    <w:name w:val="xl29"/>
    <w:basedOn w:val="a2"/>
    <w:rsid w:val="00756F26"/>
    <w:pPr>
      <w:pBdr>
        <w:top w:val="double" w:sz="6" w:space="0" w:color="auto"/>
      </w:pBdr>
      <w:spacing w:before="100" w:beforeAutospacing="1" w:after="100" w:afterAutospacing="1"/>
    </w:pPr>
    <w:rPr>
      <w:sz w:val="24"/>
      <w:szCs w:val="24"/>
    </w:rPr>
  </w:style>
  <w:style w:type="paragraph" w:customStyle="1" w:styleId="xl30">
    <w:name w:val="xl30"/>
    <w:basedOn w:val="a2"/>
    <w:rsid w:val="00756F26"/>
    <w:pPr>
      <w:pBdr>
        <w:top w:val="double" w:sz="6" w:space="0" w:color="auto"/>
        <w:left w:val="double" w:sz="6" w:space="0" w:color="auto"/>
        <w:right w:val="single" w:sz="4" w:space="0" w:color="auto"/>
      </w:pBdr>
      <w:spacing w:before="100" w:beforeAutospacing="1" w:after="100" w:afterAutospacing="1"/>
      <w:jc w:val="center"/>
      <w:textAlignment w:val="top"/>
    </w:pPr>
    <w:rPr>
      <w:rFonts w:ascii="Times New Roman CYR" w:hAnsi="Times New Roman CYR" w:cs="Times New Roman CYR"/>
      <w:b/>
      <w:bCs/>
      <w:i/>
      <w:iCs/>
      <w:sz w:val="24"/>
      <w:szCs w:val="24"/>
    </w:rPr>
  </w:style>
  <w:style w:type="paragraph" w:customStyle="1" w:styleId="xl31">
    <w:name w:val="xl31"/>
    <w:basedOn w:val="a2"/>
    <w:rsid w:val="00756F26"/>
    <w:pPr>
      <w:pBdr>
        <w:left w:val="double" w:sz="6" w:space="0" w:color="auto"/>
        <w:right w:val="single" w:sz="4" w:space="0" w:color="auto"/>
      </w:pBdr>
      <w:spacing w:before="100" w:beforeAutospacing="1" w:after="100" w:afterAutospacing="1"/>
    </w:pPr>
    <w:rPr>
      <w:sz w:val="24"/>
      <w:szCs w:val="24"/>
    </w:rPr>
  </w:style>
  <w:style w:type="paragraph" w:customStyle="1" w:styleId="xl32">
    <w:name w:val="xl32"/>
    <w:basedOn w:val="a2"/>
    <w:rsid w:val="00756F26"/>
    <w:pPr>
      <w:pBdr>
        <w:top w:val="double" w:sz="6" w:space="0" w:color="auto"/>
        <w:left w:val="single" w:sz="4" w:space="0" w:color="auto"/>
        <w:right w:val="double" w:sz="6" w:space="0" w:color="auto"/>
      </w:pBdr>
      <w:spacing w:before="100" w:beforeAutospacing="1" w:after="100" w:afterAutospacing="1"/>
      <w:textAlignment w:val="top"/>
    </w:pPr>
    <w:rPr>
      <w:rFonts w:ascii="Times New Roman CYR" w:hAnsi="Times New Roman CYR" w:cs="Times New Roman CYR"/>
      <w:b/>
      <w:bCs/>
      <w:i/>
      <w:iCs/>
      <w:sz w:val="24"/>
      <w:szCs w:val="24"/>
    </w:rPr>
  </w:style>
  <w:style w:type="paragraph" w:customStyle="1" w:styleId="xl33">
    <w:name w:val="xl33"/>
    <w:basedOn w:val="a2"/>
    <w:rsid w:val="00756F26"/>
    <w:pPr>
      <w:pBdr>
        <w:left w:val="single" w:sz="4" w:space="0" w:color="auto"/>
        <w:right w:val="double" w:sz="6" w:space="0" w:color="auto"/>
      </w:pBdr>
      <w:spacing w:before="100" w:beforeAutospacing="1" w:after="100" w:afterAutospacing="1"/>
      <w:textAlignment w:val="top"/>
    </w:pPr>
    <w:rPr>
      <w:rFonts w:ascii="Times New Roman CYR" w:hAnsi="Times New Roman CYR" w:cs="Times New Roman CYR"/>
      <w:b/>
      <w:bCs/>
      <w:i/>
      <w:iCs/>
      <w:sz w:val="24"/>
      <w:szCs w:val="24"/>
    </w:rPr>
  </w:style>
  <w:style w:type="paragraph" w:customStyle="1" w:styleId="xl35">
    <w:name w:val="xl35"/>
    <w:basedOn w:val="a2"/>
    <w:rsid w:val="00756F26"/>
    <w:pPr>
      <w:pBdr>
        <w:top w:val="double" w:sz="6"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36">
    <w:name w:val="xl36"/>
    <w:basedOn w:val="a2"/>
    <w:rsid w:val="00756F26"/>
    <w:pPr>
      <w:pBdr>
        <w:top w:val="double" w:sz="6" w:space="0" w:color="auto"/>
        <w:left w:val="double" w:sz="6" w:space="0" w:color="auto"/>
        <w:right w:val="single" w:sz="4" w:space="0" w:color="auto"/>
      </w:pBdr>
      <w:spacing w:before="100" w:beforeAutospacing="1" w:after="100" w:afterAutospacing="1"/>
      <w:jc w:val="center"/>
      <w:textAlignment w:val="top"/>
    </w:pPr>
    <w:rPr>
      <w:sz w:val="24"/>
      <w:szCs w:val="24"/>
    </w:rPr>
  </w:style>
  <w:style w:type="paragraph" w:customStyle="1" w:styleId="xl37">
    <w:name w:val="xl37"/>
    <w:basedOn w:val="a2"/>
    <w:rsid w:val="00756F26"/>
    <w:pPr>
      <w:pBdr>
        <w:top w:val="double" w:sz="6" w:space="0" w:color="auto"/>
        <w:left w:val="single" w:sz="4" w:space="0" w:color="auto"/>
        <w:right w:val="double" w:sz="6" w:space="0" w:color="auto"/>
      </w:pBdr>
      <w:spacing w:before="100" w:beforeAutospacing="1" w:after="100" w:afterAutospacing="1"/>
      <w:jc w:val="center"/>
      <w:textAlignment w:val="top"/>
    </w:pPr>
    <w:rPr>
      <w:sz w:val="24"/>
      <w:szCs w:val="24"/>
    </w:rPr>
  </w:style>
  <w:style w:type="paragraph" w:customStyle="1" w:styleId="xl38">
    <w:name w:val="xl38"/>
    <w:basedOn w:val="a2"/>
    <w:rsid w:val="00756F26"/>
    <w:pPr>
      <w:pBdr>
        <w:top w:val="single" w:sz="4" w:space="0" w:color="auto"/>
        <w:bottom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39">
    <w:name w:val="xl39"/>
    <w:basedOn w:val="a2"/>
    <w:rsid w:val="00756F26"/>
    <w:pPr>
      <w:pBdr>
        <w:top w:val="single" w:sz="4" w:space="0" w:color="auto"/>
        <w:bottom w:val="single" w:sz="4" w:space="0" w:color="auto"/>
      </w:pBdr>
      <w:spacing w:before="100" w:beforeAutospacing="1" w:after="100" w:afterAutospacing="1"/>
      <w:textAlignment w:val="top"/>
    </w:pPr>
    <w:rPr>
      <w:rFonts w:ascii="Times New Roman CYR" w:hAnsi="Times New Roman CYR" w:cs="Times New Roman CYR"/>
      <w:sz w:val="24"/>
      <w:szCs w:val="24"/>
    </w:rPr>
  </w:style>
  <w:style w:type="paragraph" w:customStyle="1" w:styleId="xl40">
    <w:name w:val="xl40"/>
    <w:basedOn w:val="a2"/>
    <w:rsid w:val="00756F26"/>
    <w:pPr>
      <w:pBdr>
        <w:top w:val="single" w:sz="4" w:space="0" w:color="auto"/>
        <w:left w:val="double" w:sz="6"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sz w:val="24"/>
      <w:szCs w:val="24"/>
    </w:rPr>
  </w:style>
  <w:style w:type="paragraph" w:customStyle="1" w:styleId="xl41">
    <w:name w:val="xl41"/>
    <w:basedOn w:val="a2"/>
    <w:rsid w:val="00756F26"/>
    <w:pPr>
      <w:pBdr>
        <w:top w:val="single" w:sz="4" w:space="0" w:color="auto"/>
        <w:bottom w:val="single" w:sz="4" w:space="0" w:color="auto"/>
        <w:right w:val="double" w:sz="6" w:space="0" w:color="auto"/>
      </w:pBdr>
      <w:spacing w:before="100" w:beforeAutospacing="1" w:after="100" w:afterAutospacing="1"/>
      <w:jc w:val="center"/>
      <w:textAlignment w:val="top"/>
    </w:pPr>
    <w:rPr>
      <w:rFonts w:ascii="Times New Roman CYR" w:hAnsi="Times New Roman CYR" w:cs="Times New Roman CYR"/>
      <w:sz w:val="24"/>
      <w:szCs w:val="24"/>
    </w:rPr>
  </w:style>
  <w:style w:type="paragraph" w:customStyle="1" w:styleId="xl42">
    <w:name w:val="xl42"/>
    <w:basedOn w:val="a2"/>
    <w:rsid w:val="00756F2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43">
    <w:name w:val="xl43"/>
    <w:basedOn w:val="a2"/>
    <w:rsid w:val="00756F2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sz w:val="24"/>
      <w:szCs w:val="24"/>
    </w:rPr>
  </w:style>
  <w:style w:type="paragraph" w:customStyle="1" w:styleId="xl44">
    <w:name w:val="xl44"/>
    <w:basedOn w:val="a2"/>
    <w:rsid w:val="00756F2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45">
    <w:name w:val="xl45"/>
    <w:basedOn w:val="a2"/>
    <w:rsid w:val="00756F2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46">
    <w:name w:val="xl46"/>
    <w:basedOn w:val="a2"/>
    <w:rsid w:val="00756F2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47">
    <w:name w:val="xl47"/>
    <w:basedOn w:val="a2"/>
    <w:rsid w:val="00756F26"/>
    <w:pPr>
      <w:pBdr>
        <w:top w:val="single" w:sz="4" w:space="0" w:color="auto"/>
        <w:left w:val="double" w:sz="6"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48">
    <w:name w:val="xl48"/>
    <w:basedOn w:val="a2"/>
    <w:rsid w:val="00756F26"/>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top"/>
    </w:pPr>
    <w:rPr>
      <w:rFonts w:ascii="Times New Roman CYR" w:hAnsi="Times New Roman CYR" w:cs="Times New Roman CYR"/>
      <w:sz w:val="24"/>
      <w:szCs w:val="24"/>
    </w:rPr>
  </w:style>
  <w:style w:type="paragraph" w:customStyle="1" w:styleId="xl49">
    <w:name w:val="xl49"/>
    <w:basedOn w:val="a2"/>
    <w:rsid w:val="00756F2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50">
    <w:name w:val="xl50"/>
    <w:basedOn w:val="a2"/>
    <w:rsid w:val="00756F26"/>
    <w:pPr>
      <w:pBdr>
        <w:top w:val="single" w:sz="4" w:space="0" w:color="auto"/>
        <w:left w:val="double" w:sz="6"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51">
    <w:name w:val="xl51"/>
    <w:basedOn w:val="a2"/>
    <w:rsid w:val="00756F2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52">
    <w:name w:val="xl52"/>
    <w:basedOn w:val="a2"/>
    <w:rsid w:val="00756F2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53">
    <w:name w:val="xl53"/>
    <w:basedOn w:val="a2"/>
    <w:rsid w:val="00756F26"/>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top"/>
    </w:pPr>
    <w:rPr>
      <w:rFonts w:ascii="Times New Roman CYR" w:hAnsi="Times New Roman CYR" w:cs="Times New Roman CYR"/>
      <w:sz w:val="24"/>
      <w:szCs w:val="24"/>
    </w:rPr>
  </w:style>
  <w:style w:type="paragraph" w:customStyle="1" w:styleId="xl54">
    <w:name w:val="xl54"/>
    <w:basedOn w:val="a2"/>
    <w:rsid w:val="00756F26"/>
    <w:pPr>
      <w:pBdr>
        <w:top w:val="single" w:sz="12" w:space="0" w:color="auto"/>
        <w:bottom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55">
    <w:name w:val="xl55"/>
    <w:basedOn w:val="a2"/>
    <w:rsid w:val="00756F26"/>
    <w:pPr>
      <w:pBdr>
        <w:top w:val="single" w:sz="12" w:space="0" w:color="auto"/>
        <w:bottom w:val="single" w:sz="4" w:space="0" w:color="auto"/>
      </w:pBdr>
      <w:spacing w:before="100" w:beforeAutospacing="1" w:after="100" w:afterAutospacing="1"/>
      <w:textAlignment w:val="top"/>
    </w:pPr>
    <w:rPr>
      <w:rFonts w:ascii="Times New Roman CYR" w:hAnsi="Times New Roman CYR" w:cs="Times New Roman CYR"/>
      <w:sz w:val="24"/>
      <w:szCs w:val="24"/>
    </w:rPr>
  </w:style>
  <w:style w:type="paragraph" w:customStyle="1" w:styleId="xl56">
    <w:name w:val="xl56"/>
    <w:basedOn w:val="a2"/>
    <w:rsid w:val="00756F26"/>
    <w:pPr>
      <w:pBdr>
        <w:top w:val="single" w:sz="12" w:space="0" w:color="auto"/>
        <w:left w:val="double" w:sz="6"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sz w:val="24"/>
      <w:szCs w:val="24"/>
    </w:rPr>
  </w:style>
  <w:style w:type="paragraph" w:customStyle="1" w:styleId="xl57">
    <w:name w:val="xl57"/>
    <w:basedOn w:val="a2"/>
    <w:rsid w:val="00756F26"/>
    <w:pPr>
      <w:pBdr>
        <w:top w:val="single" w:sz="12" w:space="0" w:color="auto"/>
        <w:bottom w:val="single" w:sz="4" w:space="0" w:color="auto"/>
        <w:right w:val="double" w:sz="6" w:space="0" w:color="auto"/>
      </w:pBdr>
      <w:spacing w:before="100" w:beforeAutospacing="1" w:after="100" w:afterAutospacing="1"/>
      <w:jc w:val="center"/>
      <w:textAlignment w:val="top"/>
    </w:pPr>
    <w:rPr>
      <w:rFonts w:ascii="Times New Roman CYR" w:hAnsi="Times New Roman CYR" w:cs="Times New Roman CYR"/>
      <w:sz w:val="24"/>
      <w:szCs w:val="24"/>
    </w:rPr>
  </w:style>
  <w:style w:type="paragraph" w:customStyle="1" w:styleId="xl58">
    <w:name w:val="xl58"/>
    <w:basedOn w:val="a2"/>
    <w:rsid w:val="00756F26"/>
    <w:pPr>
      <w:pBdr>
        <w:top w:val="single" w:sz="12"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59">
    <w:name w:val="xl59"/>
    <w:basedOn w:val="a2"/>
    <w:rsid w:val="00756F26"/>
    <w:pPr>
      <w:pBdr>
        <w:top w:val="single" w:sz="12"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60">
    <w:name w:val="xl60"/>
    <w:basedOn w:val="a2"/>
    <w:rsid w:val="00756F2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Style45">
    <w:name w:val="Style45"/>
    <w:basedOn w:val="a2"/>
    <w:rsid w:val="00406AC7"/>
    <w:pPr>
      <w:widowControl w:val="0"/>
      <w:autoSpaceDE w:val="0"/>
      <w:autoSpaceDN w:val="0"/>
      <w:adjustRightInd w:val="0"/>
      <w:spacing w:line="293" w:lineRule="exact"/>
      <w:ind w:firstLine="566"/>
      <w:jc w:val="both"/>
    </w:pPr>
    <w:rPr>
      <w:rFonts w:ascii="Arial Narrow" w:hAnsi="Arial Narrow"/>
      <w:sz w:val="24"/>
      <w:szCs w:val="24"/>
    </w:rPr>
  </w:style>
  <w:style w:type="character" w:customStyle="1" w:styleId="FontStyle71">
    <w:name w:val="Font Style71"/>
    <w:rsid w:val="00406AC7"/>
    <w:rPr>
      <w:rFonts w:ascii="Arial Narrow" w:hAnsi="Arial Narrow" w:cs="Arial Narrow"/>
      <w:spacing w:val="10"/>
      <w:sz w:val="22"/>
      <w:szCs w:val="22"/>
    </w:rPr>
  </w:style>
  <w:style w:type="paragraph" w:customStyle="1" w:styleId="Style4">
    <w:name w:val="Style4"/>
    <w:basedOn w:val="a2"/>
    <w:rsid w:val="000029CD"/>
    <w:pPr>
      <w:widowControl w:val="0"/>
      <w:autoSpaceDE w:val="0"/>
      <w:autoSpaceDN w:val="0"/>
      <w:adjustRightInd w:val="0"/>
      <w:spacing w:line="235" w:lineRule="exact"/>
    </w:pPr>
    <w:rPr>
      <w:rFonts w:ascii="Calibri" w:hAnsi="Calibri"/>
      <w:sz w:val="24"/>
      <w:szCs w:val="24"/>
    </w:rPr>
  </w:style>
  <w:style w:type="paragraph" w:customStyle="1" w:styleId="Style13">
    <w:name w:val="Style13"/>
    <w:basedOn w:val="a2"/>
    <w:rsid w:val="000029CD"/>
    <w:pPr>
      <w:widowControl w:val="0"/>
      <w:autoSpaceDE w:val="0"/>
      <w:autoSpaceDN w:val="0"/>
      <w:adjustRightInd w:val="0"/>
    </w:pPr>
    <w:rPr>
      <w:rFonts w:ascii="Calibri" w:hAnsi="Calibri"/>
      <w:sz w:val="24"/>
      <w:szCs w:val="24"/>
    </w:rPr>
  </w:style>
  <w:style w:type="character" w:customStyle="1" w:styleId="FontStyle29">
    <w:name w:val="Font Style29"/>
    <w:rsid w:val="000029CD"/>
    <w:rPr>
      <w:rFonts w:ascii="Calibri" w:hAnsi="Calibri" w:cs="Calibri"/>
      <w:b/>
      <w:bCs/>
      <w:sz w:val="18"/>
      <w:szCs w:val="18"/>
    </w:rPr>
  </w:style>
  <w:style w:type="character" w:customStyle="1" w:styleId="FontStyle30">
    <w:name w:val="Font Style30"/>
    <w:rsid w:val="000029CD"/>
    <w:rPr>
      <w:rFonts w:ascii="Calibri" w:hAnsi="Calibri" w:cs="Calibri"/>
      <w:sz w:val="18"/>
      <w:szCs w:val="18"/>
    </w:rPr>
  </w:style>
  <w:style w:type="character" w:customStyle="1" w:styleId="FontStyle32">
    <w:name w:val="Font Style32"/>
    <w:rsid w:val="000029CD"/>
    <w:rPr>
      <w:rFonts w:ascii="Calibri" w:hAnsi="Calibri" w:cs="Calibri"/>
      <w:b/>
      <w:bCs/>
      <w:sz w:val="20"/>
      <w:szCs w:val="20"/>
    </w:rPr>
  </w:style>
  <w:style w:type="character" w:customStyle="1" w:styleId="FontStyle33">
    <w:name w:val="Font Style33"/>
    <w:rsid w:val="000029CD"/>
    <w:rPr>
      <w:rFonts w:ascii="Calibri" w:hAnsi="Calibri" w:cs="Calibri"/>
      <w:b/>
      <w:bCs/>
      <w:i/>
      <w:iCs/>
      <w:sz w:val="18"/>
      <w:szCs w:val="18"/>
    </w:rPr>
  </w:style>
  <w:style w:type="character" w:customStyle="1" w:styleId="FontStyle34">
    <w:name w:val="Font Style34"/>
    <w:rsid w:val="000029CD"/>
    <w:rPr>
      <w:rFonts w:ascii="Calibri" w:hAnsi="Calibri" w:cs="Calibri"/>
      <w:i/>
      <w:iCs/>
      <w:sz w:val="18"/>
      <w:szCs w:val="18"/>
    </w:rPr>
  </w:style>
  <w:style w:type="paragraph" w:customStyle="1" w:styleId="aff9">
    <w:name w:val="Знак Знак Знак Знак Знак Знак Знак"/>
    <w:basedOn w:val="a2"/>
    <w:rsid w:val="00C55334"/>
    <w:rPr>
      <w:sz w:val="28"/>
    </w:rPr>
  </w:style>
  <w:style w:type="paragraph" w:customStyle="1" w:styleId="211">
    <w:name w:val="Основной текст с отступом 21"/>
    <w:basedOn w:val="a2"/>
    <w:rsid w:val="00E056B2"/>
    <w:pPr>
      <w:ind w:firstLine="720"/>
      <w:jc w:val="both"/>
    </w:pPr>
    <w:rPr>
      <w:sz w:val="28"/>
      <w:lang w:eastAsia="ar-SA"/>
    </w:rPr>
  </w:style>
  <w:style w:type="paragraph" w:customStyle="1" w:styleId="212">
    <w:name w:val="Основной текст 21"/>
    <w:basedOn w:val="a2"/>
    <w:rsid w:val="00DD11EA"/>
    <w:pPr>
      <w:jc w:val="both"/>
    </w:pPr>
    <w:rPr>
      <w:sz w:val="24"/>
      <w:lang w:eastAsia="ar-SA"/>
    </w:rPr>
  </w:style>
  <w:style w:type="paragraph" w:customStyle="1" w:styleId="220">
    <w:name w:val="Основной текст 22"/>
    <w:basedOn w:val="a2"/>
    <w:rsid w:val="00DD11EA"/>
    <w:pPr>
      <w:suppressAutoHyphens/>
      <w:spacing w:after="120" w:line="480" w:lineRule="auto"/>
    </w:pPr>
    <w:rPr>
      <w:lang w:eastAsia="ar-SA"/>
    </w:rPr>
  </w:style>
  <w:style w:type="character" w:styleId="affa">
    <w:name w:val="Emphasis"/>
    <w:qFormat/>
    <w:rsid w:val="00B96B21"/>
    <w:rPr>
      <w:i/>
      <w:iCs/>
    </w:rPr>
  </w:style>
  <w:style w:type="paragraph" w:customStyle="1" w:styleId="1b">
    <w:name w:val="Знак Знак Знак Знак Знак Знак Знак Знак Знак1 Знак Знак Знак"/>
    <w:basedOn w:val="a2"/>
    <w:rsid w:val="00FC6C98"/>
    <w:pPr>
      <w:keepLines/>
      <w:spacing w:after="160" w:line="240" w:lineRule="exact"/>
    </w:pPr>
    <w:rPr>
      <w:rFonts w:ascii="Verdana" w:eastAsia="MS Mincho" w:hAnsi="Verdana" w:cs="Franklin Gothic Book"/>
      <w:lang w:val="en-US" w:eastAsia="en-US"/>
    </w:rPr>
  </w:style>
  <w:style w:type="paragraph" w:customStyle="1" w:styleId="26">
    <w:name w:val="Обычный2"/>
    <w:rsid w:val="006A0649"/>
    <w:pPr>
      <w:widowControl w:val="0"/>
    </w:pPr>
  </w:style>
  <w:style w:type="paragraph" w:customStyle="1" w:styleId="1c">
    <w:name w:val="Знак Знак1 Знак Знак Знак Знак Знак Знак Знак Знак Знак Знак"/>
    <w:basedOn w:val="a2"/>
    <w:rsid w:val="006053E3"/>
    <w:rPr>
      <w:sz w:val="28"/>
    </w:rPr>
  </w:style>
  <w:style w:type="paragraph" w:styleId="27">
    <w:name w:val="List Continue 2"/>
    <w:basedOn w:val="a2"/>
    <w:rsid w:val="00B9020E"/>
    <w:pPr>
      <w:spacing w:after="120"/>
      <w:ind w:left="566"/>
    </w:pPr>
  </w:style>
  <w:style w:type="character" w:customStyle="1" w:styleId="af1">
    <w:name w:val="Основной текст Знак"/>
    <w:aliases w:val="Основной текст Знак Знак Знак Знак Знак Знак Знак Знак Знак Знак Знак Знак Знак Знак Знак Знак Знак Знак Знак Знак Знак Знак Знак Знак,Основной текст Знак Знак Знак Знак Знак,Основной текст Знак Знак Знак, Знак Знак Знак"/>
    <w:link w:val="af0"/>
    <w:locked/>
    <w:rsid w:val="00BA73CB"/>
    <w:rPr>
      <w:sz w:val="24"/>
      <w:lang w:val="ru-RU" w:eastAsia="ru-RU" w:bidi="ar-SA"/>
    </w:rPr>
  </w:style>
  <w:style w:type="paragraph" w:customStyle="1" w:styleId="Iauiue">
    <w:name w:val="Iau?iue"/>
    <w:rsid w:val="004E286C"/>
    <w:rPr>
      <w:sz w:val="24"/>
    </w:rPr>
  </w:style>
  <w:style w:type="paragraph" w:customStyle="1" w:styleId="28">
    <w:name w:val="Без интервала2"/>
    <w:aliases w:val="Подписи в рамках"/>
    <w:link w:val="affb"/>
    <w:qFormat/>
    <w:rsid w:val="00C961D7"/>
    <w:pPr>
      <w:contextualSpacing/>
      <w:jc w:val="center"/>
    </w:pPr>
    <w:rPr>
      <w:rFonts w:eastAsia="Calibri"/>
      <w:szCs w:val="22"/>
      <w:lang w:eastAsia="en-US"/>
    </w:rPr>
  </w:style>
  <w:style w:type="character" w:customStyle="1" w:styleId="affb">
    <w:name w:val="Без интервала Знак"/>
    <w:link w:val="28"/>
    <w:rsid w:val="00C961D7"/>
    <w:rPr>
      <w:rFonts w:eastAsia="Calibri"/>
      <w:szCs w:val="22"/>
      <w:lang w:val="ru-RU" w:eastAsia="en-US" w:bidi="ar-SA"/>
    </w:rPr>
  </w:style>
  <w:style w:type="character" w:customStyle="1" w:styleId="a9">
    <w:name w:val="Верхний колонтитул Знак"/>
    <w:link w:val="a8"/>
    <w:rsid w:val="006B7C4C"/>
    <w:rPr>
      <w:lang w:val="ru-RU" w:eastAsia="ru-RU" w:bidi="ar-SA"/>
    </w:rPr>
  </w:style>
  <w:style w:type="character" w:customStyle="1" w:styleId="310">
    <w:name w:val="Основной текст 3 Знак1"/>
    <w:link w:val="31"/>
    <w:rsid w:val="00DC13F3"/>
    <w:rPr>
      <w:sz w:val="24"/>
      <w:lang w:val="ru-RU" w:eastAsia="ru-RU" w:bidi="ar-SA"/>
    </w:rPr>
  </w:style>
  <w:style w:type="paragraph" w:customStyle="1" w:styleId="111">
    <w:name w:val="Знак11"/>
    <w:basedOn w:val="a2"/>
    <w:rsid w:val="00DC13F3"/>
    <w:pPr>
      <w:tabs>
        <w:tab w:val="num" w:pos="360"/>
      </w:tabs>
      <w:spacing w:after="160" w:line="240" w:lineRule="exact"/>
    </w:pPr>
    <w:rPr>
      <w:rFonts w:ascii="Verdana" w:eastAsia="Calibri" w:hAnsi="Verdana" w:cs="Verdana"/>
      <w:lang w:val="en-US" w:eastAsia="en-US"/>
    </w:rPr>
  </w:style>
  <w:style w:type="paragraph" w:customStyle="1" w:styleId="555">
    <w:name w:val="555"/>
    <w:basedOn w:val="a2"/>
    <w:next w:val="af5"/>
    <w:autoRedefine/>
    <w:rsid w:val="005B3B9A"/>
    <w:pPr>
      <w:ind w:firstLine="480"/>
      <w:jc w:val="both"/>
    </w:pPr>
    <w:rPr>
      <w:sz w:val="24"/>
      <w:szCs w:val="24"/>
    </w:rPr>
  </w:style>
  <w:style w:type="paragraph" w:customStyle="1" w:styleId="221">
    <w:name w:val="Основной текст с отступом 22"/>
    <w:basedOn w:val="a2"/>
    <w:rsid w:val="005B3B9A"/>
    <w:pPr>
      <w:overflowPunct w:val="0"/>
      <w:autoSpaceDE w:val="0"/>
      <w:autoSpaceDN w:val="0"/>
      <w:adjustRightInd w:val="0"/>
      <w:spacing w:line="360" w:lineRule="auto"/>
      <w:ind w:firstLine="567"/>
      <w:jc w:val="both"/>
      <w:textAlignment w:val="baseline"/>
    </w:pPr>
    <w:rPr>
      <w:color w:val="000000"/>
      <w:spacing w:val="28"/>
      <w:sz w:val="24"/>
    </w:rPr>
  </w:style>
  <w:style w:type="paragraph" w:customStyle="1" w:styleId="1d">
    <w:name w:val="Текст1"/>
    <w:basedOn w:val="a2"/>
    <w:rsid w:val="005B3B9A"/>
    <w:pPr>
      <w:overflowPunct w:val="0"/>
      <w:autoSpaceDE w:val="0"/>
      <w:autoSpaceDN w:val="0"/>
      <w:adjustRightInd w:val="0"/>
      <w:textAlignment w:val="baseline"/>
    </w:pPr>
    <w:rPr>
      <w:rFonts w:ascii="Courier New" w:hAnsi="Courier New"/>
    </w:rPr>
  </w:style>
  <w:style w:type="paragraph" w:customStyle="1" w:styleId="affc">
    <w:name w:val="Îáû÷íûé"/>
    <w:rsid w:val="005B3B9A"/>
    <w:pPr>
      <w:widowControl w:val="0"/>
      <w:autoSpaceDE w:val="0"/>
      <w:autoSpaceDN w:val="0"/>
    </w:pPr>
  </w:style>
  <w:style w:type="paragraph" w:customStyle="1" w:styleId="xl85">
    <w:name w:val="xl85"/>
    <w:basedOn w:val="a2"/>
    <w:rsid w:val="005B3B9A"/>
    <w:pPr>
      <w:pBdr>
        <w:top w:val="single" w:sz="4" w:space="0" w:color="auto"/>
      </w:pBdr>
      <w:spacing w:before="100" w:beforeAutospacing="1" w:after="100" w:afterAutospacing="1"/>
      <w:jc w:val="center"/>
    </w:pPr>
    <w:rPr>
      <w:b/>
      <w:bCs/>
      <w:sz w:val="24"/>
      <w:szCs w:val="24"/>
    </w:rPr>
  </w:style>
  <w:style w:type="paragraph" w:customStyle="1" w:styleId="70">
    <w:name w:val="заголовок 7"/>
    <w:basedOn w:val="a2"/>
    <w:next w:val="a2"/>
    <w:rsid w:val="005B3B9A"/>
    <w:pPr>
      <w:keepNext/>
      <w:autoSpaceDE w:val="0"/>
      <w:autoSpaceDN w:val="0"/>
      <w:jc w:val="center"/>
    </w:pPr>
    <w:rPr>
      <w:b/>
      <w:bCs/>
      <w:sz w:val="28"/>
      <w:szCs w:val="28"/>
    </w:rPr>
  </w:style>
  <w:style w:type="paragraph" w:styleId="affd">
    <w:name w:val="footnote text"/>
    <w:basedOn w:val="a2"/>
    <w:semiHidden/>
    <w:rsid w:val="005B3B9A"/>
  </w:style>
  <w:style w:type="paragraph" w:customStyle="1" w:styleId="Normal">
    <w:name w:val="[Normal]"/>
    <w:rsid w:val="005B3B9A"/>
    <w:pPr>
      <w:widowControl w:val="0"/>
      <w:autoSpaceDE w:val="0"/>
      <w:autoSpaceDN w:val="0"/>
      <w:adjustRightInd w:val="0"/>
    </w:pPr>
    <w:rPr>
      <w:rFonts w:ascii="Tahoma" w:hAnsi="Tahoma" w:cs="Tahoma"/>
      <w:sz w:val="24"/>
      <w:szCs w:val="24"/>
    </w:rPr>
  </w:style>
  <w:style w:type="paragraph" w:customStyle="1" w:styleId="1e">
    <w:name w:val="Абзац списка1"/>
    <w:basedOn w:val="a2"/>
    <w:rsid w:val="005B3B9A"/>
    <w:pPr>
      <w:spacing w:after="200"/>
      <w:ind w:left="720"/>
      <w:contextualSpacing/>
      <w:jc w:val="both"/>
    </w:pPr>
    <w:rPr>
      <w:rFonts w:ascii="GOST 2.304 type A" w:hAnsi="GOST 2.304 type A"/>
      <w:sz w:val="28"/>
      <w:szCs w:val="22"/>
      <w:lang w:eastAsia="en-US"/>
    </w:rPr>
  </w:style>
  <w:style w:type="paragraph" w:customStyle="1" w:styleId="ConsPlusTitle">
    <w:name w:val="ConsPlusTitle"/>
    <w:rsid w:val="005B3B9A"/>
    <w:pPr>
      <w:widowControl w:val="0"/>
      <w:autoSpaceDE w:val="0"/>
      <w:autoSpaceDN w:val="0"/>
      <w:adjustRightInd w:val="0"/>
    </w:pPr>
    <w:rPr>
      <w:rFonts w:ascii="Calibri" w:eastAsia="Calibri" w:hAnsi="Calibri" w:cs="Calibri"/>
      <w:b/>
      <w:bCs/>
      <w:sz w:val="22"/>
      <w:szCs w:val="22"/>
    </w:rPr>
  </w:style>
  <w:style w:type="paragraph" w:styleId="affe">
    <w:name w:val="Body Text First Indent"/>
    <w:basedOn w:val="af0"/>
    <w:rsid w:val="005B3B9A"/>
    <w:pPr>
      <w:spacing w:after="120" w:line="240" w:lineRule="auto"/>
      <w:ind w:firstLine="210"/>
      <w:jc w:val="left"/>
    </w:pPr>
    <w:rPr>
      <w:szCs w:val="24"/>
    </w:rPr>
  </w:style>
  <w:style w:type="character" w:customStyle="1" w:styleId="33">
    <w:name w:val="Основной текст 3 Знак"/>
    <w:rsid w:val="005B3B9A"/>
    <w:rPr>
      <w:lang w:val="ru-RU" w:eastAsia="ru-RU" w:bidi="ar-SA"/>
    </w:rPr>
  </w:style>
  <w:style w:type="paragraph" w:customStyle="1" w:styleId="ConsPlusNormal">
    <w:name w:val="ConsPlusNormal"/>
    <w:rsid w:val="005B3B9A"/>
    <w:pPr>
      <w:widowControl w:val="0"/>
      <w:autoSpaceDE w:val="0"/>
      <w:autoSpaceDN w:val="0"/>
      <w:adjustRightInd w:val="0"/>
      <w:ind w:firstLine="720"/>
    </w:pPr>
    <w:rPr>
      <w:rFonts w:ascii="Arial" w:hAnsi="Arial" w:cs="Arial"/>
    </w:rPr>
  </w:style>
  <w:style w:type="paragraph" w:customStyle="1" w:styleId="1f">
    <w:name w:val="Знак1"/>
    <w:basedOn w:val="a2"/>
    <w:autoRedefine/>
    <w:rsid w:val="005B3B9A"/>
    <w:pPr>
      <w:tabs>
        <w:tab w:val="left" w:pos="2160"/>
      </w:tabs>
      <w:spacing w:before="120" w:line="240" w:lineRule="exact"/>
      <w:jc w:val="both"/>
    </w:pPr>
    <w:rPr>
      <w:noProof/>
      <w:sz w:val="24"/>
      <w:szCs w:val="24"/>
      <w:lang w:val="en-US"/>
    </w:rPr>
  </w:style>
  <w:style w:type="paragraph" w:customStyle="1" w:styleId="afff">
    <w:name w:val="Знак"/>
    <w:basedOn w:val="a2"/>
    <w:rsid w:val="005B3B9A"/>
    <w:pPr>
      <w:tabs>
        <w:tab w:val="num" w:pos="360"/>
      </w:tabs>
      <w:spacing w:after="160" w:line="240" w:lineRule="exact"/>
    </w:pPr>
    <w:rPr>
      <w:rFonts w:ascii="Verdana" w:hAnsi="Verdana" w:cs="Verdana"/>
      <w:lang w:val="en-US" w:eastAsia="en-US"/>
    </w:rPr>
  </w:style>
  <w:style w:type="paragraph" w:customStyle="1" w:styleId="1f0">
    <w:name w:val="Знак Знак Знак Знак Знак Знак Знак Знак Знак1 Знак Знак"/>
    <w:basedOn w:val="a2"/>
    <w:rsid w:val="00DC3116"/>
    <w:pPr>
      <w:keepLines/>
      <w:spacing w:after="160" w:line="240" w:lineRule="exact"/>
    </w:pPr>
    <w:rPr>
      <w:rFonts w:ascii="Verdana" w:eastAsia="MS Mincho" w:hAnsi="Verdana" w:cs="Franklin Gothic Book"/>
      <w:lang w:val="en-US" w:eastAsia="en-US"/>
    </w:rPr>
  </w:style>
  <w:style w:type="paragraph" w:customStyle="1" w:styleId="Char">
    <w:name w:val="Char"/>
    <w:basedOn w:val="a2"/>
    <w:rsid w:val="00AA0D23"/>
    <w:pPr>
      <w:keepLines/>
      <w:spacing w:after="160" w:line="240" w:lineRule="exact"/>
    </w:pPr>
    <w:rPr>
      <w:rFonts w:ascii="Verdana" w:eastAsia="MS Mincho" w:hAnsi="Verdana" w:cs="Franklin Gothic Book"/>
      <w:lang w:val="en-US" w:eastAsia="en-US"/>
    </w:rPr>
  </w:style>
  <w:style w:type="paragraph" w:customStyle="1" w:styleId="PROEKTheading1">
    <w:name w:val="PROEKT heading_1"/>
    <w:basedOn w:val="a2"/>
    <w:next w:val="a2"/>
    <w:rsid w:val="00D73D31"/>
    <w:pPr>
      <w:numPr>
        <w:numId w:val="8"/>
      </w:numPr>
      <w:tabs>
        <w:tab w:val="left" w:pos="680"/>
        <w:tab w:val="left" w:pos="851"/>
        <w:tab w:val="left" w:pos="1418"/>
      </w:tabs>
      <w:spacing w:before="120" w:after="60" w:line="360" w:lineRule="auto"/>
      <w:ind w:right="11"/>
      <w:jc w:val="both"/>
      <w:outlineLvl w:val="0"/>
    </w:pPr>
    <w:rPr>
      <w:rFonts w:ascii="Arial" w:hAnsi="Arial"/>
      <w:b/>
      <w:sz w:val="24"/>
      <w:szCs w:val="24"/>
      <w:lang w:val="x-none" w:eastAsia="x-none"/>
    </w:rPr>
  </w:style>
  <w:style w:type="paragraph" w:customStyle="1" w:styleId="PROEKTheading111">
    <w:name w:val="PROEKT heading_1.1.1"/>
    <w:basedOn w:val="a2"/>
    <w:next w:val="a2"/>
    <w:rsid w:val="00D73D31"/>
    <w:pPr>
      <w:keepNext/>
      <w:numPr>
        <w:ilvl w:val="2"/>
        <w:numId w:val="8"/>
      </w:numPr>
      <w:tabs>
        <w:tab w:val="left" w:pos="680"/>
        <w:tab w:val="left" w:pos="851"/>
        <w:tab w:val="left" w:pos="1418"/>
      </w:tabs>
      <w:spacing w:before="60" w:after="60" w:line="360" w:lineRule="auto"/>
      <w:ind w:right="11"/>
      <w:jc w:val="both"/>
      <w:outlineLvl w:val="2"/>
    </w:pPr>
    <w:rPr>
      <w:rFonts w:ascii="Arial" w:hAnsi="Arial"/>
      <w:b/>
      <w:bCs/>
      <w:szCs w:val="26"/>
      <w:lang w:val="en-US" w:eastAsia="x-none"/>
    </w:rPr>
  </w:style>
  <w:style w:type="paragraph" w:customStyle="1" w:styleId="PROEKTheading11">
    <w:name w:val="PROEKT heading_1.1"/>
    <w:basedOn w:val="a2"/>
    <w:next w:val="a2"/>
    <w:rsid w:val="00D73D31"/>
    <w:pPr>
      <w:keepNext/>
      <w:numPr>
        <w:ilvl w:val="1"/>
        <w:numId w:val="8"/>
      </w:numPr>
      <w:tabs>
        <w:tab w:val="left" w:pos="680"/>
        <w:tab w:val="left" w:pos="851"/>
        <w:tab w:val="left" w:pos="1418"/>
      </w:tabs>
      <w:spacing w:before="120" w:after="60" w:line="360" w:lineRule="auto"/>
      <w:ind w:right="11"/>
      <w:jc w:val="both"/>
      <w:outlineLvl w:val="1"/>
    </w:pPr>
    <w:rPr>
      <w:rFonts w:ascii="Arial" w:hAnsi="Arial"/>
      <w:b/>
      <w:bCs/>
      <w:iCs/>
      <w:sz w:val="22"/>
      <w:szCs w:val="22"/>
      <w:lang w:val="x-none" w:eastAsia="x-none"/>
    </w:rPr>
  </w:style>
  <w:style w:type="paragraph" w:customStyle="1" w:styleId="PROEKTheading1111">
    <w:name w:val="PROEKT heading_1.1.1.1"/>
    <w:basedOn w:val="a2"/>
    <w:next w:val="a2"/>
    <w:rsid w:val="00D73D31"/>
    <w:pPr>
      <w:keepNext/>
      <w:widowControl w:val="0"/>
      <w:numPr>
        <w:ilvl w:val="3"/>
        <w:numId w:val="8"/>
      </w:numPr>
      <w:tabs>
        <w:tab w:val="left" w:pos="680"/>
        <w:tab w:val="left" w:pos="851"/>
        <w:tab w:val="left" w:pos="1418"/>
      </w:tabs>
      <w:spacing w:before="120" w:after="60" w:line="360" w:lineRule="auto"/>
      <w:ind w:right="11"/>
      <w:jc w:val="both"/>
      <w:outlineLvl w:val="3"/>
    </w:pPr>
    <w:rPr>
      <w:rFonts w:ascii="Arial" w:eastAsia="Batang" w:hAnsi="Arial"/>
      <w:b/>
      <w:kern w:val="28"/>
      <w:sz w:val="19"/>
      <w:szCs w:val="19"/>
      <w:lang w:val="x-none" w:eastAsia="x-none"/>
    </w:rPr>
  </w:style>
  <w:style w:type="character" w:customStyle="1" w:styleId="40">
    <w:name w:val="Знак Знак4"/>
    <w:locked/>
    <w:rsid w:val="00A8768B"/>
    <w:rPr>
      <w:lang w:val="ru-RU" w:eastAsia="ru-RU" w:bidi="ar-SA"/>
    </w:rPr>
  </w:style>
  <w:style w:type="character" w:customStyle="1" w:styleId="29">
    <w:name w:val="Знак Знак2"/>
    <w:locked/>
    <w:rsid w:val="00A8768B"/>
    <w:rPr>
      <w:rFonts w:ascii="Courier New" w:hAnsi="Courier New" w:cs="Courier New"/>
      <w:lang w:val="ru-RU" w:eastAsia="ru-RU" w:bidi="ar-SA"/>
    </w:rPr>
  </w:style>
  <w:style w:type="paragraph" w:customStyle="1" w:styleId="ConsPlusNonformat">
    <w:name w:val="ConsPlusNonformat"/>
    <w:rsid w:val="001F0C69"/>
    <w:pPr>
      <w:autoSpaceDE w:val="0"/>
      <w:autoSpaceDN w:val="0"/>
      <w:adjustRightInd w:val="0"/>
    </w:pPr>
    <w:rPr>
      <w:rFonts w:ascii="Courier New" w:hAnsi="Courier New" w:cs="Courier New"/>
    </w:rPr>
  </w:style>
  <w:style w:type="paragraph" w:customStyle="1" w:styleId="afff0">
    <w:name w:val="Наименование отхода"/>
    <w:rsid w:val="004147F4"/>
    <w:pPr>
      <w:spacing w:line="360" w:lineRule="auto"/>
      <w:ind w:left="2992" w:hanging="2141"/>
    </w:pPr>
    <w:rPr>
      <w:rFonts w:ascii="Arial" w:hAnsi="Arial"/>
      <w:i/>
      <w:sz w:val="24"/>
      <w:szCs w:val="24"/>
    </w:rPr>
  </w:style>
  <w:style w:type="character" w:customStyle="1" w:styleId="af3">
    <w:name w:val="Основной текст с отступом Знак"/>
    <w:link w:val="af2"/>
    <w:rsid w:val="00CB0BC5"/>
    <w:rPr>
      <w:sz w:val="24"/>
    </w:rPr>
  </w:style>
  <w:style w:type="character" w:customStyle="1" w:styleId="1f1">
    <w:name w:val="Название Знак1"/>
    <w:aliases w:val=" Знак3 Знак Знак1,Знак3 Знак Знак,Название Знак Знак1"/>
    <w:rsid w:val="00CB0BC5"/>
    <w:rPr>
      <w:sz w:val="28"/>
    </w:rPr>
  </w:style>
  <w:style w:type="character" w:customStyle="1" w:styleId="1f2">
    <w:name w:val="Основной текст Знак1"/>
    <w:aliases w:val=" Знак Знак Знак2, Знак Знак Знак Знак2, Знак Знак Знак Знак Знак2"/>
    <w:semiHidden/>
    <w:locked/>
    <w:rsid w:val="0088447E"/>
    <w:rPr>
      <w:sz w:val="24"/>
      <w:lang w:val="ru-RU" w:eastAsia="ru-RU" w:bidi="ar-SA"/>
    </w:rPr>
  </w:style>
  <w:style w:type="numbering" w:customStyle="1" w:styleId="1f3">
    <w:name w:val="Нет списка1"/>
    <w:next w:val="a5"/>
    <w:uiPriority w:val="99"/>
    <w:semiHidden/>
    <w:unhideWhenUsed/>
    <w:rsid w:val="00E00F53"/>
  </w:style>
  <w:style w:type="numbering" w:customStyle="1" w:styleId="2a">
    <w:name w:val="Нет списка2"/>
    <w:next w:val="a5"/>
    <w:uiPriority w:val="99"/>
    <w:semiHidden/>
    <w:unhideWhenUsed/>
    <w:rsid w:val="00E00F53"/>
  </w:style>
  <w:style w:type="numbering" w:customStyle="1" w:styleId="34">
    <w:name w:val="Нет списка3"/>
    <w:next w:val="a5"/>
    <w:uiPriority w:val="99"/>
    <w:semiHidden/>
    <w:unhideWhenUsed/>
    <w:rsid w:val="00E00F53"/>
  </w:style>
  <w:style w:type="numbering" w:customStyle="1" w:styleId="41">
    <w:name w:val="Нет списка4"/>
    <w:next w:val="a5"/>
    <w:uiPriority w:val="99"/>
    <w:semiHidden/>
    <w:unhideWhenUsed/>
    <w:rsid w:val="00E00F53"/>
  </w:style>
  <w:style w:type="numbering" w:customStyle="1" w:styleId="50">
    <w:name w:val="Нет списка5"/>
    <w:next w:val="a5"/>
    <w:uiPriority w:val="99"/>
    <w:semiHidden/>
    <w:unhideWhenUsed/>
    <w:rsid w:val="00E00F53"/>
  </w:style>
  <w:style w:type="numbering" w:customStyle="1" w:styleId="60">
    <w:name w:val="Нет списка6"/>
    <w:next w:val="a5"/>
    <w:uiPriority w:val="99"/>
    <w:semiHidden/>
    <w:unhideWhenUsed/>
    <w:rsid w:val="007923ED"/>
  </w:style>
  <w:style w:type="numbering" w:customStyle="1" w:styleId="71">
    <w:name w:val="Нет списка7"/>
    <w:next w:val="a5"/>
    <w:uiPriority w:val="99"/>
    <w:semiHidden/>
    <w:unhideWhenUsed/>
    <w:rsid w:val="007923ED"/>
  </w:style>
  <w:style w:type="paragraph" w:styleId="afff1">
    <w:name w:val="Balloon Text"/>
    <w:basedOn w:val="a2"/>
    <w:link w:val="afff2"/>
    <w:uiPriority w:val="99"/>
    <w:unhideWhenUsed/>
    <w:rsid w:val="007923ED"/>
    <w:rPr>
      <w:rFonts w:ascii="Tahoma" w:hAnsi="Tahoma"/>
      <w:sz w:val="16"/>
      <w:szCs w:val="16"/>
      <w:lang w:val="x-none" w:eastAsia="x-none"/>
    </w:rPr>
  </w:style>
  <w:style w:type="character" w:customStyle="1" w:styleId="afff2">
    <w:name w:val="Текст выноски Знак"/>
    <w:link w:val="afff1"/>
    <w:uiPriority w:val="99"/>
    <w:rsid w:val="007923ED"/>
    <w:rPr>
      <w:rFonts w:ascii="Tahoma" w:hAnsi="Tahoma" w:cs="Tahoma"/>
      <w:sz w:val="16"/>
      <w:szCs w:val="16"/>
    </w:rPr>
  </w:style>
  <w:style w:type="numbering" w:customStyle="1" w:styleId="80">
    <w:name w:val="Нет списка8"/>
    <w:next w:val="a5"/>
    <w:uiPriority w:val="99"/>
    <w:semiHidden/>
    <w:unhideWhenUsed/>
    <w:rsid w:val="007923ED"/>
  </w:style>
  <w:style w:type="numbering" w:customStyle="1" w:styleId="90">
    <w:name w:val="Нет списка9"/>
    <w:next w:val="a5"/>
    <w:uiPriority w:val="99"/>
    <w:semiHidden/>
    <w:unhideWhenUsed/>
    <w:rsid w:val="008968D8"/>
  </w:style>
  <w:style w:type="numbering" w:customStyle="1" w:styleId="100">
    <w:name w:val="Нет списка10"/>
    <w:next w:val="a5"/>
    <w:uiPriority w:val="99"/>
    <w:semiHidden/>
    <w:unhideWhenUsed/>
    <w:rsid w:val="00E94AD2"/>
  </w:style>
  <w:style w:type="numbering" w:customStyle="1" w:styleId="112">
    <w:name w:val="Нет списка11"/>
    <w:next w:val="a5"/>
    <w:uiPriority w:val="99"/>
    <w:semiHidden/>
    <w:unhideWhenUsed/>
    <w:rsid w:val="00E94AD2"/>
  </w:style>
  <w:style w:type="numbering" w:customStyle="1" w:styleId="120">
    <w:name w:val="Нет списка12"/>
    <w:next w:val="a5"/>
    <w:uiPriority w:val="99"/>
    <w:semiHidden/>
    <w:unhideWhenUsed/>
    <w:rsid w:val="00E94AD2"/>
  </w:style>
  <w:style w:type="numbering" w:customStyle="1" w:styleId="130">
    <w:name w:val="Нет списка13"/>
    <w:next w:val="a5"/>
    <w:uiPriority w:val="99"/>
    <w:semiHidden/>
    <w:unhideWhenUsed/>
    <w:rsid w:val="00E94AD2"/>
  </w:style>
  <w:style w:type="numbering" w:customStyle="1" w:styleId="140">
    <w:name w:val="Нет списка14"/>
    <w:next w:val="a5"/>
    <w:uiPriority w:val="99"/>
    <w:semiHidden/>
    <w:unhideWhenUsed/>
    <w:rsid w:val="00821E93"/>
  </w:style>
  <w:style w:type="numbering" w:customStyle="1" w:styleId="150">
    <w:name w:val="Нет списка15"/>
    <w:next w:val="a5"/>
    <w:uiPriority w:val="99"/>
    <w:semiHidden/>
    <w:unhideWhenUsed/>
    <w:rsid w:val="00292509"/>
  </w:style>
  <w:style w:type="numbering" w:customStyle="1" w:styleId="160">
    <w:name w:val="Нет списка16"/>
    <w:next w:val="a5"/>
    <w:uiPriority w:val="99"/>
    <w:semiHidden/>
    <w:unhideWhenUsed/>
    <w:rsid w:val="002162A4"/>
  </w:style>
  <w:style w:type="character" w:styleId="afff3">
    <w:name w:val="line number"/>
    <w:rsid w:val="009C55BF"/>
  </w:style>
  <w:style w:type="numbering" w:customStyle="1" w:styleId="170">
    <w:name w:val="Нет списка17"/>
    <w:next w:val="a5"/>
    <w:uiPriority w:val="99"/>
    <w:semiHidden/>
    <w:unhideWhenUsed/>
    <w:rsid w:val="00EF7972"/>
  </w:style>
  <w:style w:type="character" w:customStyle="1" w:styleId="ab">
    <w:name w:val="Нижний колонтитул Знак"/>
    <w:link w:val="aa"/>
    <w:uiPriority w:val="99"/>
    <w:rsid w:val="009D685E"/>
  </w:style>
  <w:style w:type="paragraph" w:customStyle="1" w:styleId="230">
    <w:name w:val="Основной текст с отступом 23"/>
    <w:basedOn w:val="a2"/>
    <w:rsid w:val="005F0CB0"/>
    <w:pPr>
      <w:overflowPunct w:val="0"/>
      <w:autoSpaceDE w:val="0"/>
      <w:autoSpaceDN w:val="0"/>
      <w:adjustRightInd w:val="0"/>
      <w:spacing w:line="360" w:lineRule="auto"/>
      <w:ind w:firstLine="567"/>
      <w:jc w:val="both"/>
      <w:textAlignment w:val="baseline"/>
    </w:pPr>
    <w:rPr>
      <w:color w:val="000000"/>
      <w:spacing w:val="28"/>
      <w:sz w:val="24"/>
    </w:rPr>
  </w:style>
  <w:style w:type="paragraph" w:customStyle="1" w:styleId="2b">
    <w:name w:val="Текст2"/>
    <w:basedOn w:val="a2"/>
    <w:rsid w:val="005F0CB0"/>
    <w:pPr>
      <w:overflowPunct w:val="0"/>
      <w:autoSpaceDE w:val="0"/>
      <w:autoSpaceDN w:val="0"/>
      <w:adjustRightInd w:val="0"/>
      <w:textAlignment w:val="baseline"/>
    </w:pPr>
    <w:rPr>
      <w:rFonts w:ascii="Courier New" w:hAnsi="Courier New"/>
    </w:rPr>
  </w:style>
  <w:style w:type="paragraph" w:customStyle="1" w:styleId="35">
    <w:name w:val="Обычный3"/>
    <w:rsid w:val="005F0CB0"/>
    <w:pPr>
      <w:widowControl w:val="0"/>
    </w:pPr>
    <w:rPr>
      <w:snapToGrid w:val="0"/>
    </w:rPr>
  </w:style>
  <w:style w:type="paragraph" w:customStyle="1" w:styleId="231">
    <w:name w:val="Основной текст 23"/>
    <w:basedOn w:val="a2"/>
    <w:rsid w:val="005F0CB0"/>
    <w:pPr>
      <w:overflowPunct w:val="0"/>
      <w:autoSpaceDE w:val="0"/>
      <w:autoSpaceDN w:val="0"/>
      <w:adjustRightInd w:val="0"/>
      <w:spacing w:line="360" w:lineRule="exact"/>
      <w:jc w:val="center"/>
      <w:textAlignment w:val="baseline"/>
    </w:pPr>
    <w:rPr>
      <w:color w:val="000000"/>
    </w:rPr>
  </w:style>
  <w:style w:type="paragraph" w:customStyle="1" w:styleId="2c">
    <w:name w:val="Цитата2"/>
    <w:basedOn w:val="a2"/>
    <w:rsid w:val="005F0CB0"/>
    <w:pPr>
      <w:overflowPunct w:val="0"/>
      <w:autoSpaceDE w:val="0"/>
      <w:autoSpaceDN w:val="0"/>
      <w:adjustRightInd w:val="0"/>
      <w:ind w:left="709" w:right="130"/>
    </w:pPr>
    <w:rPr>
      <w:sz w:val="24"/>
    </w:rPr>
  </w:style>
  <w:style w:type="character" w:customStyle="1" w:styleId="1f4">
    <w:name w:val="Знак Знак1"/>
    <w:rsid w:val="005F0CB0"/>
    <w:rPr>
      <w:rFonts w:ascii="Courier New" w:hAnsi="Courier New"/>
      <w:lang w:val="ru-RU" w:eastAsia="ru-RU" w:bidi="ar-SA"/>
    </w:rPr>
  </w:style>
  <w:style w:type="paragraph" w:customStyle="1" w:styleId="2d">
    <w:name w:val="Абзац списка2"/>
    <w:basedOn w:val="a2"/>
    <w:rsid w:val="005F0CB0"/>
    <w:pPr>
      <w:spacing w:after="200"/>
      <w:ind w:left="720"/>
      <w:contextualSpacing/>
      <w:jc w:val="both"/>
    </w:pPr>
    <w:rPr>
      <w:rFonts w:ascii="GOST 2.304 type A" w:hAnsi="GOST 2.304 type A"/>
      <w:sz w:val="28"/>
      <w:szCs w:val="22"/>
      <w:lang w:eastAsia="en-US"/>
    </w:rPr>
  </w:style>
  <w:style w:type="paragraph" w:styleId="afff4">
    <w:name w:val="No Spacing"/>
    <w:qFormat/>
    <w:rsid w:val="005F0CB0"/>
    <w:rPr>
      <w:rFonts w:ascii="Calibri" w:hAnsi="Calibri"/>
      <w:sz w:val="22"/>
      <w:szCs w:val="22"/>
    </w:rPr>
  </w:style>
  <w:style w:type="paragraph" w:customStyle="1" w:styleId="afff5">
    <w:name w:val="Знак Знак Знак Знак Знак Знак Знак"/>
    <w:basedOn w:val="a2"/>
    <w:rsid w:val="005F0CB0"/>
    <w:rPr>
      <w:sz w:val="28"/>
    </w:rPr>
  </w:style>
  <w:style w:type="paragraph" w:customStyle="1" w:styleId="1f5">
    <w:name w:val="Знак1"/>
    <w:basedOn w:val="a2"/>
    <w:autoRedefine/>
    <w:rsid w:val="005F0CB0"/>
    <w:pPr>
      <w:tabs>
        <w:tab w:val="left" w:pos="2160"/>
      </w:tabs>
      <w:spacing w:before="120" w:line="240" w:lineRule="exact"/>
      <w:jc w:val="both"/>
    </w:pPr>
    <w:rPr>
      <w:noProof/>
      <w:sz w:val="24"/>
      <w:szCs w:val="24"/>
      <w:lang w:val="en-US"/>
    </w:rPr>
  </w:style>
  <w:style w:type="paragraph" w:customStyle="1" w:styleId="afff6">
    <w:name w:val="Знак"/>
    <w:basedOn w:val="a2"/>
    <w:rsid w:val="005F0CB0"/>
    <w:pPr>
      <w:tabs>
        <w:tab w:val="num" w:pos="360"/>
      </w:tabs>
      <w:spacing w:after="160" w:line="240" w:lineRule="exact"/>
    </w:pPr>
    <w:rPr>
      <w:rFonts w:ascii="Verdana" w:hAnsi="Verdana" w:cs="Verdana"/>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2">
    <w:name w:val="Normal"/>
    <w:qFormat/>
    <w:rsid w:val="00EB15E9"/>
  </w:style>
  <w:style w:type="paragraph" w:styleId="10">
    <w:name w:val="heading 1"/>
    <w:aliases w:val="новая страница"/>
    <w:basedOn w:val="a2"/>
    <w:next w:val="a2"/>
    <w:qFormat/>
    <w:rsid w:val="00D94398"/>
    <w:pPr>
      <w:keepNext/>
      <w:spacing w:line="360" w:lineRule="auto"/>
      <w:outlineLvl w:val="0"/>
    </w:pPr>
    <w:rPr>
      <w:sz w:val="24"/>
    </w:rPr>
  </w:style>
  <w:style w:type="paragraph" w:styleId="2">
    <w:name w:val="heading 2"/>
    <w:basedOn w:val="a2"/>
    <w:next w:val="a2"/>
    <w:qFormat/>
    <w:rsid w:val="00D94398"/>
    <w:pPr>
      <w:keepNext/>
      <w:spacing w:line="360" w:lineRule="auto"/>
      <w:jc w:val="center"/>
      <w:outlineLvl w:val="1"/>
    </w:pPr>
    <w:rPr>
      <w:b/>
      <w:sz w:val="28"/>
    </w:rPr>
  </w:style>
  <w:style w:type="paragraph" w:styleId="3">
    <w:name w:val="heading 3"/>
    <w:basedOn w:val="a2"/>
    <w:next w:val="a2"/>
    <w:qFormat/>
    <w:rsid w:val="00D94398"/>
    <w:pPr>
      <w:keepNext/>
      <w:spacing w:line="360" w:lineRule="auto"/>
      <w:ind w:left="720"/>
      <w:outlineLvl w:val="2"/>
    </w:pPr>
    <w:rPr>
      <w:sz w:val="24"/>
    </w:rPr>
  </w:style>
  <w:style w:type="paragraph" w:styleId="4">
    <w:name w:val="heading 4"/>
    <w:basedOn w:val="a2"/>
    <w:next w:val="a2"/>
    <w:qFormat/>
    <w:rsid w:val="00D94398"/>
    <w:pPr>
      <w:keepNext/>
      <w:spacing w:line="360" w:lineRule="auto"/>
      <w:jc w:val="both"/>
      <w:outlineLvl w:val="3"/>
    </w:pPr>
    <w:rPr>
      <w:sz w:val="24"/>
    </w:rPr>
  </w:style>
  <w:style w:type="paragraph" w:styleId="5">
    <w:name w:val="heading 5"/>
    <w:basedOn w:val="a2"/>
    <w:next w:val="a2"/>
    <w:qFormat/>
    <w:rsid w:val="00D94398"/>
    <w:pPr>
      <w:keepNext/>
      <w:spacing w:line="360" w:lineRule="auto"/>
      <w:ind w:left="360"/>
      <w:jc w:val="both"/>
      <w:outlineLvl w:val="4"/>
    </w:pPr>
    <w:rPr>
      <w:sz w:val="24"/>
    </w:rPr>
  </w:style>
  <w:style w:type="paragraph" w:styleId="6">
    <w:name w:val="heading 6"/>
    <w:basedOn w:val="a2"/>
    <w:next w:val="a2"/>
    <w:qFormat/>
    <w:rsid w:val="00D94398"/>
    <w:pPr>
      <w:keepNext/>
      <w:spacing w:line="360" w:lineRule="auto"/>
      <w:jc w:val="center"/>
      <w:outlineLvl w:val="5"/>
    </w:pPr>
    <w:rPr>
      <w:sz w:val="24"/>
    </w:rPr>
  </w:style>
  <w:style w:type="paragraph" w:styleId="7">
    <w:name w:val="heading 7"/>
    <w:basedOn w:val="a2"/>
    <w:next w:val="a2"/>
    <w:qFormat/>
    <w:rsid w:val="00D94398"/>
    <w:pPr>
      <w:keepNext/>
      <w:spacing w:line="360" w:lineRule="auto"/>
      <w:ind w:firstLine="709"/>
      <w:jc w:val="both"/>
      <w:outlineLvl w:val="6"/>
    </w:pPr>
    <w:rPr>
      <w:sz w:val="24"/>
    </w:rPr>
  </w:style>
  <w:style w:type="paragraph" w:styleId="8">
    <w:name w:val="heading 8"/>
    <w:basedOn w:val="a2"/>
    <w:next w:val="a2"/>
    <w:qFormat/>
    <w:rsid w:val="00D94398"/>
    <w:pPr>
      <w:keepNext/>
      <w:spacing w:line="360" w:lineRule="auto"/>
      <w:ind w:firstLine="709"/>
      <w:jc w:val="both"/>
      <w:outlineLvl w:val="7"/>
    </w:pPr>
    <w:rPr>
      <w:b/>
      <w:sz w:val="24"/>
    </w:rPr>
  </w:style>
  <w:style w:type="paragraph" w:styleId="9">
    <w:name w:val="heading 9"/>
    <w:basedOn w:val="a2"/>
    <w:next w:val="a2"/>
    <w:qFormat/>
    <w:rsid w:val="00D94398"/>
    <w:pPr>
      <w:keepNext/>
      <w:numPr>
        <w:numId w:val="1"/>
      </w:numPr>
      <w:spacing w:line="360" w:lineRule="auto"/>
      <w:jc w:val="both"/>
      <w:outlineLvl w:val="8"/>
    </w:pPr>
    <w:rPr>
      <w:b/>
      <w:sz w:val="2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30">
    <w:name w:val="Стиль3"/>
    <w:basedOn w:val="a2"/>
    <w:rsid w:val="00E24313"/>
    <w:rPr>
      <w:caps/>
      <w:smallCaps/>
    </w:rPr>
  </w:style>
  <w:style w:type="character" w:styleId="a6">
    <w:name w:val="Hyperlink"/>
    <w:rsid w:val="00D94398"/>
    <w:rPr>
      <w:color w:val="0000FF"/>
      <w:u w:val="single"/>
    </w:rPr>
  </w:style>
  <w:style w:type="character" w:styleId="a7">
    <w:name w:val="FollowedHyperlink"/>
    <w:rsid w:val="00D94398"/>
    <w:rPr>
      <w:color w:val="800080"/>
      <w:u w:val="single"/>
    </w:rPr>
  </w:style>
  <w:style w:type="paragraph" w:styleId="11">
    <w:name w:val="index 1"/>
    <w:basedOn w:val="a2"/>
    <w:next w:val="a2"/>
    <w:autoRedefine/>
    <w:semiHidden/>
    <w:rsid w:val="00D94398"/>
    <w:pPr>
      <w:ind w:left="200" w:hanging="200"/>
    </w:pPr>
  </w:style>
  <w:style w:type="paragraph" w:styleId="12">
    <w:name w:val="toc 1"/>
    <w:basedOn w:val="a2"/>
    <w:next w:val="a2"/>
    <w:autoRedefine/>
    <w:semiHidden/>
    <w:rsid w:val="00FA7676"/>
    <w:pPr>
      <w:tabs>
        <w:tab w:val="left" w:pos="9920"/>
      </w:tabs>
      <w:ind w:firstLine="709"/>
      <w:jc w:val="both"/>
    </w:pPr>
    <w:rPr>
      <w:color w:val="000000"/>
      <w:sz w:val="24"/>
      <w:szCs w:val="24"/>
    </w:rPr>
  </w:style>
  <w:style w:type="paragraph" w:styleId="a8">
    <w:name w:val="header"/>
    <w:basedOn w:val="a2"/>
    <w:link w:val="a9"/>
    <w:rsid w:val="00D94398"/>
    <w:pPr>
      <w:tabs>
        <w:tab w:val="center" w:pos="4677"/>
        <w:tab w:val="right" w:pos="9355"/>
      </w:tabs>
    </w:pPr>
  </w:style>
  <w:style w:type="paragraph" w:styleId="aa">
    <w:name w:val="footer"/>
    <w:basedOn w:val="a2"/>
    <w:link w:val="ab"/>
    <w:uiPriority w:val="99"/>
    <w:rsid w:val="00D94398"/>
    <w:pPr>
      <w:tabs>
        <w:tab w:val="center" w:pos="4677"/>
        <w:tab w:val="right" w:pos="9355"/>
      </w:tabs>
    </w:pPr>
  </w:style>
  <w:style w:type="paragraph" w:styleId="ac">
    <w:name w:val="index heading"/>
    <w:basedOn w:val="a2"/>
    <w:next w:val="11"/>
    <w:semiHidden/>
    <w:rsid w:val="00D94398"/>
    <w:pPr>
      <w:ind w:firstLine="567"/>
    </w:pPr>
    <w:rPr>
      <w:sz w:val="28"/>
      <w:szCs w:val="24"/>
    </w:rPr>
  </w:style>
  <w:style w:type="paragraph" w:styleId="ad">
    <w:name w:val="caption"/>
    <w:basedOn w:val="a2"/>
    <w:next w:val="a2"/>
    <w:qFormat/>
    <w:rsid w:val="00D94398"/>
    <w:pPr>
      <w:spacing w:line="360" w:lineRule="auto"/>
      <w:jc w:val="center"/>
    </w:pPr>
    <w:rPr>
      <w:b/>
      <w:caps/>
      <w:sz w:val="24"/>
      <w:szCs w:val="24"/>
    </w:rPr>
  </w:style>
  <w:style w:type="paragraph" w:styleId="a1">
    <w:name w:val="List"/>
    <w:basedOn w:val="a2"/>
    <w:rsid w:val="00D94398"/>
    <w:pPr>
      <w:numPr>
        <w:numId w:val="2"/>
      </w:numPr>
      <w:ind w:right="284" w:firstLine="709"/>
      <w:jc w:val="both"/>
    </w:pPr>
    <w:rPr>
      <w:sz w:val="28"/>
    </w:rPr>
  </w:style>
  <w:style w:type="paragraph" w:styleId="ae">
    <w:name w:val="Title"/>
    <w:aliases w:val=" Знак3 Знак,Знак3 Знак"/>
    <w:basedOn w:val="a2"/>
    <w:link w:val="af"/>
    <w:qFormat/>
    <w:rsid w:val="00D94398"/>
    <w:pPr>
      <w:jc w:val="center"/>
    </w:pPr>
    <w:rPr>
      <w:sz w:val="28"/>
    </w:rPr>
  </w:style>
  <w:style w:type="paragraph" w:styleId="af0">
    <w:name w:val="Body Text"/>
    <w:aliases w:val="Основной текст Знак Знак Знак Знак Знак Знак Знак Знак Знак Знак Знак Знак Знак Знак Знак Знак Знак Знак Знак Знак Знак Знак Знак,Основной текст Знак Знак Знак Знак,Основной текст Знак Знак,Îñíîâíîé òåêñò Çíàê Çíàê, Знак Знак"/>
    <w:basedOn w:val="a2"/>
    <w:link w:val="af1"/>
    <w:rsid w:val="00D94398"/>
    <w:pPr>
      <w:spacing w:line="360" w:lineRule="auto"/>
      <w:jc w:val="both"/>
    </w:pPr>
    <w:rPr>
      <w:sz w:val="24"/>
    </w:rPr>
  </w:style>
  <w:style w:type="paragraph" w:styleId="af2">
    <w:name w:val="Body Text Indent"/>
    <w:basedOn w:val="a2"/>
    <w:link w:val="af3"/>
    <w:rsid w:val="00D94398"/>
    <w:pPr>
      <w:spacing w:line="360" w:lineRule="auto"/>
      <w:ind w:left="425"/>
    </w:pPr>
    <w:rPr>
      <w:sz w:val="24"/>
      <w:lang w:val="x-none" w:eastAsia="x-none"/>
    </w:rPr>
  </w:style>
  <w:style w:type="paragraph" w:styleId="af4">
    <w:name w:val="Subtitle"/>
    <w:basedOn w:val="a2"/>
    <w:qFormat/>
    <w:rsid w:val="00D94398"/>
    <w:pPr>
      <w:spacing w:line="360" w:lineRule="exact"/>
      <w:jc w:val="right"/>
    </w:pPr>
    <w:rPr>
      <w:spacing w:val="-20"/>
      <w:sz w:val="24"/>
      <w:szCs w:val="24"/>
    </w:rPr>
  </w:style>
  <w:style w:type="paragraph" w:styleId="20">
    <w:name w:val="Body Text 2"/>
    <w:basedOn w:val="a2"/>
    <w:rsid w:val="00D94398"/>
    <w:pPr>
      <w:spacing w:line="360" w:lineRule="auto"/>
      <w:jc w:val="center"/>
    </w:pPr>
    <w:rPr>
      <w:b/>
      <w:sz w:val="28"/>
    </w:rPr>
  </w:style>
  <w:style w:type="paragraph" w:styleId="31">
    <w:name w:val="Body Text 3"/>
    <w:basedOn w:val="a2"/>
    <w:link w:val="310"/>
    <w:rsid w:val="00D94398"/>
    <w:pPr>
      <w:spacing w:line="360" w:lineRule="auto"/>
    </w:pPr>
    <w:rPr>
      <w:sz w:val="24"/>
    </w:rPr>
  </w:style>
  <w:style w:type="paragraph" w:styleId="21">
    <w:name w:val="Body Text Indent 2"/>
    <w:basedOn w:val="a2"/>
    <w:rsid w:val="00D94398"/>
    <w:pPr>
      <w:spacing w:line="360" w:lineRule="auto"/>
      <w:ind w:firstLine="360"/>
      <w:jc w:val="both"/>
    </w:pPr>
    <w:rPr>
      <w:sz w:val="24"/>
    </w:rPr>
  </w:style>
  <w:style w:type="paragraph" w:styleId="32">
    <w:name w:val="Body Text Indent 3"/>
    <w:basedOn w:val="a2"/>
    <w:rsid w:val="00D94398"/>
    <w:pPr>
      <w:spacing w:line="360" w:lineRule="auto"/>
      <w:ind w:firstLine="851"/>
      <w:jc w:val="both"/>
    </w:pPr>
    <w:rPr>
      <w:sz w:val="24"/>
    </w:rPr>
  </w:style>
  <w:style w:type="paragraph" w:styleId="af5">
    <w:name w:val="Plain Text"/>
    <w:basedOn w:val="a2"/>
    <w:link w:val="13"/>
    <w:rsid w:val="00D94398"/>
    <w:rPr>
      <w:rFonts w:ascii="Courier New" w:hAnsi="Courier New"/>
    </w:rPr>
  </w:style>
  <w:style w:type="paragraph" w:customStyle="1" w:styleId="110">
    <w:name w:val="заголовок 11"/>
    <w:basedOn w:val="a2"/>
    <w:next w:val="a2"/>
    <w:rsid w:val="00D94398"/>
    <w:pPr>
      <w:keepNext/>
      <w:widowControl w:val="0"/>
      <w:jc w:val="both"/>
    </w:pPr>
    <w:rPr>
      <w:sz w:val="24"/>
    </w:rPr>
  </w:style>
  <w:style w:type="paragraph" w:customStyle="1" w:styleId="14">
    <w:name w:val="заголовок 1"/>
    <w:basedOn w:val="a2"/>
    <w:next w:val="a2"/>
    <w:rsid w:val="00D94398"/>
    <w:pPr>
      <w:keepNext/>
      <w:widowControl w:val="0"/>
      <w:jc w:val="center"/>
    </w:pPr>
    <w:rPr>
      <w:sz w:val="24"/>
      <w:szCs w:val="24"/>
    </w:rPr>
  </w:style>
  <w:style w:type="paragraph" w:customStyle="1" w:styleId="FR1">
    <w:name w:val="FR1"/>
    <w:rsid w:val="00D94398"/>
    <w:pPr>
      <w:widowControl w:val="0"/>
    </w:pPr>
    <w:rPr>
      <w:rFonts w:ascii="Courier New" w:hAnsi="Courier New" w:cs="Courier New"/>
    </w:rPr>
  </w:style>
  <w:style w:type="paragraph" w:customStyle="1" w:styleId="15">
    <w:name w:val="Обычный1"/>
    <w:rsid w:val="00D94398"/>
    <w:pPr>
      <w:widowControl w:val="0"/>
    </w:pPr>
  </w:style>
  <w:style w:type="paragraph" w:customStyle="1" w:styleId="22">
    <w:name w:val="заголовок 2"/>
    <w:basedOn w:val="a2"/>
    <w:next w:val="a2"/>
    <w:rsid w:val="00D94398"/>
    <w:pPr>
      <w:keepNext/>
      <w:widowControl w:val="0"/>
    </w:pPr>
    <w:rPr>
      <w:sz w:val="24"/>
    </w:rPr>
  </w:style>
  <w:style w:type="paragraph" w:customStyle="1" w:styleId="a">
    <w:name w:val="Об список"/>
    <w:basedOn w:val="a2"/>
    <w:next w:val="a2"/>
    <w:rsid w:val="00D94398"/>
    <w:pPr>
      <w:numPr>
        <w:numId w:val="3"/>
      </w:numPr>
      <w:tabs>
        <w:tab w:val="left" w:pos="720"/>
      </w:tabs>
      <w:jc w:val="both"/>
    </w:pPr>
    <w:rPr>
      <w:color w:val="000000"/>
      <w:sz w:val="28"/>
    </w:rPr>
  </w:style>
  <w:style w:type="paragraph" w:customStyle="1" w:styleId="a0">
    <w:name w:val="Заголовок ПР"/>
    <w:basedOn w:val="a2"/>
    <w:next w:val="a2"/>
    <w:rsid w:val="00D94398"/>
    <w:pPr>
      <w:pageBreakBefore/>
      <w:numPr>
        <w:numId w:val="4"/>
      </w:numPr>
      <w:suppressAutoHyphens/>
      <w:spacing w:after="360"/>
      <w:ind w:left="992" w:right="851" w:firstLine="0"/>
      <w:jc w:val="center"/>
    </w:pPr>
    <w:rPr>
      <w:sz w:val="28"/>
    </w:rPr>
  </w:style>
  <w:style w:type="paragraph" w:customStyle="1" w:styleId="ConsNonformat">
    <w:name w:val="ConsNonformat"/>
    <w:rsid w:val="00D94398"/>
    <w:pPr>
      <w:widowControl w:val="0"/>
      <w:autoSpaceDE w:val="0"/>
      <w:autoSpaceDN w:val="0"/>
      <w:adjustRightInd w:val="0"/>
    </w:pPr>
    <w:rPr>
      <w:rFonts w:ascii="Courier New" w:hAnsi="Courier New" w:cs="Courier New"/>
    </w:rPr>
  </w:style>
  <w:style w:type="paragraph" w:customStyle="1" w:styleId="23">
    <w:name w:val="Рисунок 2"/>
    <w:basedOn w:val="a2"/>
    <w:next w:val="a2"/>
    <w:rsid w:val="00D94398"/>
    <w:pPr>
      <w:tabs>
        <w:tab w:val="num" w:pos="1980"/>
      </w:tabs>
      <w:ind w:left="1980" w:right="284" w:hanging="360"/>
      <w:jc w:val="both"/>
      <w:outlineLvl w:val="1"/>
    </w:pPr>
    <w:rPr>
      <w:sz w:val="28"/>
    </w:rPr>
  </w:style>
  <w:style w:type="paragraph" w:customStyle="1" w:styleId="Ne2">
    <w:name w:val="загNeловок 2"/>
    <w:basedOn w:val="15"/>
    <w:next w:val="15"/>
    <w:rsid w:val="00D94398"/>
    <w:pPr>
      <w:keepNext/>
    </w:pPr>
    <w:rPr>
      <w:sz w:val="24"/>
    </w:rPr>
  </w:style>
  <w:style w:type="paragraph" w:customStyle="1" w:styleId="ConsNormal">
    <w:name w:val="ConsNormal"/>
    <w:rsid w:val="00D94398"/>
    <w:pPr>
      <w:widowControl w:val="0"/>
      <w:autoSpaceDE w:val="0"/>
      <w:autoSpaceDN w:val="0"/>
      <w:adjustRightInd w:val="0"/>
      <w:ind w:firstLine="720"/>
    </w:pPr>
    <w:rPr>
      <w:rFonts w:ascii="Arial" w:hAnsi="Arial" w:cs="Arial"/>
      <w:sz w:val="24"/>
      <w:szCs w:val="24"/>
    </w:rPr>
  </w:style>
  <w:style w:type="paragraph" w:customStyle="1" w:styleId="ConsTitle">
    <w:name w:val="ConsTitle"/>
    <w:rsid w:val="00D94398"/>
    <w:pPr>
      <w:widowControl w:val="0"/>
      <w:autoSpaceDE w:val="0"/>
      <w:autoSpaceDN w:val="0"/>
      <w:adjustRightInd w:val="0"/>
    </w:pPr>
    <w:rPr>
      <w:rFonts w:ascii="Arial" w:hAnsi="Arial" w:cs="Arial"/>
      <w:b/>
      <w:bCs/>
    </w:rPr>
  </w:style>
  <w:style w:type="paragraph" w:customStyle="1" w:styleId="af6">
    <w:name w:val="Рисунок"/>
    <w:basedOn w:val="a2"/>
    <w:next w:val="a2"/>
    <w:rsid w:val="00D94398"/>
    <w:pPr>
      <w:ind w:left="284" w:right="284" w:firstLine="709"/>
      <w:jc w:val="both"/>
    </w:pPr>
    <w:rPr>
      <w:sz w:val="28"/>
    </w:rPr>
  </w:style>
  <w:style w:type="paragraph" w:customStyle="1" w:styleId="24">
    <w:name w:val="Обычный2"/>
    <w:rsid w:val="00D94398"/>
    <w:pPr>
      <w:snapToGrid w:val="0"/>
    </w:pPr>
  </w:style>
  <w:style w:type="paragraph" w:customStyle="1" w:styleId="210">
    <w:name w:val="Основной текст 21"/>
    <w:basedOn w:val="a2"/>
    <w:rsid w:val="00D94398"/>
    <w:pPr>
      <w:overflowPunct w:val="0"/>
      <w:autoSpaceDE w:val="0"/>
      <w:autoSpaceDN w:val="0"/>
      <w:adjustRightInd w:val="0"/>
      <w:spacing w:line="360" w:lineRule="exact"/>
      <w:jc w:val="center"/>
    </w:pPr>
    <w:rPr>
      <w:color w:val="000000"/>
    </w:rPr>
  </w:style>
  <w:style w:type="paragraph" w:customStyle="1" w:styleId="xl34">
    <w:name w:val="xl34"/>
    <w:basedOn w:val="a2"/>
    <w:rsid w:val="00D94398"/>
    <w:pPr>
      <w:pBdr>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22">
    <w:name w:val="xl22"/>
    <w:basedOn w:val="a2"/>
    <w:rsid w:val="00D94398"/>
    <w:pPr>
      <w:spacing w:before="100" w:beforeAutospacing="1" w:after="100" w:afterAutospacing="1"/>
      <w:ind w:firstLine="567"/>
    </w:pPr>
    <w:rPr>
      <w:rFonts w:ascii="Arial" w:hAnsi="Arial" w:cs="Arial"/>
      <w:sz w:val="28"/>
      <w:szCs w:val="24"/>
    </w:rPr>
  </w:style>
  <w:style w:type="numbering" w:customStyle="1" w:styleId="1">
    <w:name w:val="Стиль1"/>
    <w:rsid w:val="00D94398"/>
    <w:pPr>
      <w:numPr>
        <w:numId w:val="5"/>
      </w:numPr>
    </w:pPr>
  </w:style>
  <w:style w:type="paragraph" w:customStyle="1" w:styleId="af7">
    <w:name w:val="Чертежный"/>
    <w:rsid w:val="00D94398"/>
    <w:pPr>
      <w:jc w:val="both"/>
    </w:pPr>
    <w:rPr>
      <w:rFonts w:ascii="ISOCPEUR" w:hAnsi="ISOCPEUR"/>
      <w:i/>
      <w:sz w:val="28"/>
      <w:lang w:val="uk-UA"/>
    </w:rPr>
  </w:style>
  <w:style w:type="paragraph" w:customStyle="1" w:styleId="Twordnormal">
    <w:name w:val="Tword_normal"/>
    <w:basedOn w:val="a2"/>
    <w:link w:val="Twordnormal0"/>
    <w:rsid w:val="00D94398"/>
    <w:pPr>
      <w:ind w:firstLine="709"/>
      <w:jc w:val="both"/>
    </w:pPr>
    <w:rPr>
      <w:rFonts w:ascii="ISOCPEUR" w:hAnsi="ISOCPEUR"/>
      <w:i/>
      <w:sz w:val="28"/>
      <w:szCs w:val="24"/>
    </w:rPr>
  </w:style>
  <w:style w:type="character" w:customStyle="1" w:styleId="Twordnormal0">
    <w:name w:val="Tword_normal Знак"/>
    <w:link w:val="Twordnormal"/>
    <w:rsid w:val="00D94398"/>
    <w:rPr>
      <w:rFonts w:ascii="ISOCPEUR" w:hAnsi="ISOCPEUR"/>
      <w:i/>
      <w:sz w:val="28"/>
      <w:szCs w:val="24"/>
      <w:lang w:val="ru-RU" w:eastAsia="ru-RU" w:bidi="ar-SA"/>
    </w:rPr>
  </w:style>
  <w:style w:type="paragraph" w:customStyle="1" w:styleId="16">
    <w:name w:val="Цитата1"/>
    <w:basedOn w:val="a2"/>
    <w:rsid w:val="00D94398"/>
    <w:pPr>
      <w:overflowPunct w:val="0"/>
      <w:autoSpaceDE w:val="0"/>
      <w:autoSpaceDN w:val="0"/>
      <w:adjustRightInd w:val="0"/>
      <w:ind w:left="709" w:right="130"/>
    </w:pPr>
    <w:rPr>
      <w:sz w:val="24"/>
    </w:rPr>
  </w:style>
  <w:style w:type="paragraph" w:styleId="af8">
    <w:name w:val="Normal (Web)"/>
    <w:aliases w:val="Обычный (Web)"/>
    <w:basedOn w:val="a2"/>
    <w:rsid w:val="00D94398"/>
    <w:pPr>
      <w:spacing w:before="100" w:beforeAutospacing="1" w:after="100" w:afterAutospacing="1"/>
    </w:pPr>
    <w:rPr>
      <w:color w:val="000000"/>
      <w:sz w:val="24"/>
      <w:szCs w:val="24"/>
    </w:rPr>
  </w:style>
  <w:style w:type="paragraph" w:customStyle="1" w:styleId="af9">
    <w:name w:val="Таблица"/>
    <w:basedOn w:val="a2"/>
    <w:rsid w:val="00D94398"/>
    <w:pPr>
      <w:jc w:val="both"/>
    </w:pPr>
    <w:rPr>
      <w:sz w:val="24"/>
      <w:szCs w:val="24"/>
    </w:rPr>
  </w:style>
  <w:style w:type="paragraph" w:customStyle="1" w:styleId="afa">
    <w:name w:val="Таблица цифры"/>
    <w:basedOn w:val="a2"/>
    <w:rsid w:val="00D94398"/>
    <w:pPr>
      <w:jc w:val="center"/>
    </w:pPr>
    <w:rPr>
      <w:sz w:val="24"/>
      <w:szCs w:val="24"/>
    </w:rPr>
  </w:style>
  <w:style w:type="table" w:styleId="afb">
    <w:name w:val="Table Grid"/>
    <w:basedOn w:val="a4"/>
    <w:rsid w:val="00D94398"/>
    <w:pPr>
      <w:spacing w:after="200" w:line="276"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c">
    <w:name w:val="page number"/>
    <w:basedOn w:val="a3"/>
    <w:rsid w:val="00D94398"/>
  </w:style>
  <w:style w:type="paragraph" w:customStyle="1" w:styleId="afd">
    <w:name w:val="Знак"/>
    <w:basedOn w:val="a2"/>
    <w:rsid w:val="00B738F9"/>
    <w:pPr>
      <w:spacing w:after="160" w:line="240" w:lineRule="exact"/>
    </w:pPr>
    <w:rPr>
      <w:rFonts w:ascii="Verdana" w:hAnsi="Verdana" w:cs="Verdana"/>
      <w:lang w:val="en-US" w:eastAsia="en-US"/>
    </w:rPr>
  </w:style>
  <w:style w:type="paragraph" w:styleId="afe">
    <w:name w:val="List Paragraph"/>
    <w:basedOn w:val="a2"/>
    <w:qFormat/>
    <w:rsid w:val="00F44042"/>
    <w:pPr>
      <w:spacing w:after="200"/>
      <w:ind w:left="720"/>
      <w:contextualSpacing/>
      <w:jc w:val="both"/>
    </w:pPr>
    <w:rPr>
      <w:rFonts w:ascii="GOST 2.304 type A" w:eastAsia="Calibri" w:hAnsi="GOST 2.304 type A"/>
      <w:sz w:val="28"/>
      <w:szCs w:val="22"/>
      <w:lang w:eastAsia="en-US"/>
    </w:rPr>
  </w:style>
  <w:style w:type="character" w:customStyle="1" w:styleId="13">
    <w:name w:val="Текст Знак1"/>
    <w:link w:val="af5"/>
    <w:rsid w:val="00EF22A8"/>
    <w:rPr>
      <w:rFonts w:ascii="Courier New" w:hAnsi="Courier New"/>
      <w:lang w:val="ru-RU" w:eastAsia="ru-RU" w:bidi="ar-SA"/>
    </w:rPr>
  </w:style>
  <w:style w:type="character" w:customStyle="1" w:styleId="af">
    <w:name w:val="Название Знак"/>
    <w:aliases w:val=" Знак3 Знак Знак,Знак3 Знак Знак1"/>
    <w:link w:val="ae"/>
    <w:rsid w:val="002A6181"/>
    <w:rPr>
      <w:sz w:val="28"/>
      <w:lang w:val="ru-RU" w:eastAsia="ru-RU" w:bidi="ar-SA"/>
    </w:rPr>
  </w:style>
  <w:style w:type="paragraph" w:customStyle="1" w:styleId="fb">
    <w:name w:val="ОбычнУfbй"/>
    <w:rsid w:val="002A6181"/>
    <w:pPr>
      <w:widowControl w:val="0"/>
    </w:pPr>
  </w:style>
  <w:style w:type="character" w:customStyle="1" w:styleId="17">
    <w:name w:val="Знак Знак1"/>
    <w:rsid w:val="001604E3"/>
    <w:rPr>
      <w:rFonts w:ascii="Courier New" w:hAnsi="Courier New"/>
      <w:lang w:val="ru-RU" w:eastAsia="ru-RU" w:bidi="ar-SA"/>
    </w:rPr>
  </w:style>
  <w:style w:type="paragraph" w:styleId="25">
    <w:name w:val="toc 2"/>
    <w:basedOn w:val="a2"/>
    <w:next w:val="a2"/>
    <w:semiHidden/>
    <w:rsid w:val="001604E3"/>
    <w:pPr>
      <w:ind w:left="280" w:right="284" w:firstLine="4"/>
      <w:jc w:val="both"/>
    </w:pPr>
    <w:rPr>
      <w:noProof/>
      <w:sz w:val="28"/>
    </w:rPr>
  </w:style>
  <w:style w:type="character" w:styleId="aff">
    <w:name w:val="Strong"/>
    <w:qFormat/>
    <w:rsid w:val="001604E3"/>
    <w:rPr>
      <w:b/>
    </w:rPr>
  </w:style>
  <w:style w:type="paragraph" w:styleId="aff0">
    <w:name w:val="Block Text"/>
    <w:basedOn w:val="a2"/>
    <w:rsid w:val="001604E3"/>
    <w:pPr>
      <w:tabs>
        <w:tab w:val="left" w:pos="709"/>
        <w:tab w:val="num" w:pos="993"/>
      </w:tabs>
      <w:ind w:left="709" w:right="-57"/>
      <w:jc w:val="both"/>
    </w:pPr>
    <w:rPr>
      <w:color w:val="000000"/>
      <w:spacing w:val="28"/>
      <w:sz w:val="24"/>
    </w:rPr>
  </w:style>
  <w:style w:type="paragraph" w:customStyle="1" w:styleId="aff1">
    <w:name w:val="Абзац"/>
    <w:basedOn w:val="a2"/>
    <w:link w:val="aff2"/>
    <w:rsid w:val="001604E3"/>
    <w:pPr>
      <w:tabs>
        <w:tab w:val="left" w:pos="1620"/>
      </w:tabs>
      <w:ind w:firstLine="935"/>
      <w:jc w:val="both"/>
    </w:pPr>
    <w:rPr>
      <w:sz w:val="28"/>
      <w:szCs w:val="28"/>
    </w:rPr>
  </w:style>
  <w:style w:type="character" w:customStyle="1" w:styleId="aff2">
    <w:name w:val="Абзац Знак"/>
    <w:link w:val="aff1"/>
    <w:rsid w:val="001604E3"/>
    <w:rPr>
      <w:sz w:val="28"/>
      <w:szCs w:val="28"/>
      <w:lang w:val="ru-RU" w:eastAsia="ru-RU" w:bidi="ar-SA"/>
    </w:rPr>
  </w:style>
  <w:style w:type="paragraph" w:styleId="aff3">
    <w:name w:val="Normal Indent"/>
    <w:basedOn w:val="a2"/>
    <w:semiHidden/>
    <w:rsid w:val="001604E3"/>
    <w:pPr>
      <w:ind w:left="708" w:right="284" w:firstLine="709"/>
      <w:jc w:val="both"/>
    </w:pPr>
    <w:rPr>
      <w:sz w:val="24"/>
    </w:rPr>
  </w:style>
  <w:style w:type="paragraph" w:customStyle="1" w:styleId="aff4">
    <w:name w:val="Текст таблиц"/>
    <w:basedOn w:val="a2"/>
    <w:rsid w:val="001604E3"/>
    <w:pPr>
      <w:keepLines/>
      <w:overflowPunct w:val="0"/>
      <w:autoSpaceDE w:val="0"/>
      <w:autoSpaceDN w:val="0"/>
      <w:adjustRightInd w:val="0"/>
      <w:spacing w:before="60" w:after="60" w:line="240" w:lineRule="atLeast"/>
      <w:ind w:left="113" w:right="113"/>
      <w:textAlignment w:val="baseline"/>
    </w:pPr>
    <w:rPr>
      <w:rFonts w:ascii="Arial" w:hAnsi="Arial"/>
      <w:sz w:val="24"/>
    </w:rPr>
  </w:style>
  <w:style w:type="paragraph" w:customStyle="1" w:styleId="aff5">
    <w:name w:val="Заголовки таблиц"/>
    <w:basedOn w:val="a2"/>
    <w:rsid w:val="001604E3"/>
    <w:pPr>
      <w:keepNext/>
      <w:keepLines/>
      <w:widowControl w:val="0"/>
      <w:overflowPunct w:val="0"/>
      <w:autoSpaceDE w:val="0"/>
      <w:autoSpaceDN w:val="0"/>
      <w:adjustRightInd w:val="0"/>
      <w:spacing w:before="60" w:line="240" w:lineRule="exact"/>
      <w:ind w:left="57" w:right="57"/>
      <w:jc w:val="center"/>
      <w:textAlignment w:val="baseline"/>
    </w:pPr>
    <w:rPr>
      <w:rFonts w:ascii="Arial" w:hAnsi="Arial"/>
      <w:sz w:val="24"/>
    </w:rPr>
  </w:style>
  <w:style w:type="paragraph" w:customStyle="1" w:styleId="Heading">
    <w:name w:val="Heading"/>
    <w:rsid w:val="001604E3"/>
    <w:pPr>
      <w:widowControl w:val="0"/>
    </w:pPr>
    <w:rPr>
      <w:rFonts w:ascii="Arial" w:hAnsi="Arial"/>
      <w:b/>
      <w:snapToGrid w:val="0"/>
      <w:sz w:val="22"/>
    </w:rPr>
  </w:style>
  <w:style w:type="paragraph" w:customStyle="1" w:styleId="Style3">
    <w:name w:val="Style3"/>
    <w:basedOn w:val="a2"/>
    <w:rsid w:val="001604E3"/>
    <w:pPr>
      <w:widowControl w:val="0"/>
      <w:autoSpaceDE w:val="0"/>
      <w:autoSpaceDN w:val="0"/>
      <w:adjustRightInd w:val="0"/>
      <w:spacing w:line="336" w:lineRule="exact"/>
      <w:ind w:firstLine="744"/>
      <w:jc w:val="both"/>
    </w:pPr>
    <w:rPr>
      <w:rFonts w:ascii="Arial" w:hAnsi="Arial"/>
      <w:sz w:val="24"/>
      <w:szCs w:val="24"/>
    </w:rPr>
  </w:style>
  <w:style w:type="paragraph" w:customStyle="1" w:styleId="Style16">
    <w:name w:val="Style16"/>
    <w:basedOn w:val="a2"/>
    <w:rsid w:val="001604E3"/>
    <w:pPr>
      <w:widowControl w:val="0"/>
      <w:autoSpaceDE w:val="0"/>
      <w:autoSpaceDN w:val="0"/>
      <w:adjustRightInd w:val="0"/>
      <w:spacing w:line="300" w:lineRule="exact"/>
      <w:ind w:firstLine="547"/>
      <w:jc w:val="both"/>
    </w:pPr>
    <w:rPr>
      <w:rFonts w:ascii="Arial" w:hAnsi="Arial"/>
      <w:sz w:val="24"/>
      <w:szCs w:val="24"/>
    </w:rPr>
  </w:style>
  <w:style w:type="character" w:customStyle="1" w:styleId="FontStyle18">
    <w:name w:val="Font Style18"/>
    <w:rsid w:val="001604E3"/>
    <w:rPr>
      <w:rFonts w:ascii="Arial" w:hAnsi="Arial" w:cs="Arial"/>
      <w:sz w:val="24"/>
      <w:szCs w:val="24"/>
    </w:rPr>
  </w:style>
  <w:style w:type="paragraph" w:customStyle="1" w:styleId="aff6">
    <w:name w:val="Таблица шапка"/>
    <w:basedOn w:val="afa"/>
    <w:rsid w:val="001604E3"/>
    <w:rPr>
      <w:b/>
      <w:bCs/>
    </w:rPr>
  </w:style>
  <w:style w:type="paragraph" w:customStyle="1" w:styleId="18">
    <w:name w:val="Об раз1"/>
    <w:basedOn w:val="a2"/>
    <w:rsid w:val="001604E3"/>
    <w:pPr>
      <w:ind w:firstLine="720"/>
      <w:jc w:val="both"/>
    </w:pPr>
    <w:rPr>
      <w:spacing w:val="2"/>
      <w:sz w:val="28"/>
      <w:szCs w:val="28"/>
    </w:rPr>
  </w:style>
  <w:style w:type="character" w:customStyle="1" w:styleId="aff7">
    <w:name w:val="Текст Знак"/>
    <w:semiHidden/>
    <w:locked/>
    <w:rsid w:val="008400EC"/>
    <w:rPr>
      <w:rFonts w:ascii="Courier New" w:hAnsi="Courier New"/>
      <w:lang w:val="ru-RU" w:eastAsia="ru-RU" w:bidi="ar-SA"/>
    </w:rPr>
  </w:style>
  <w:style w:type="paragraph" w:customStyle="1" w:styleId="19">
    <w:name w:val="1"/>
    <w:basedOn w:val="a2"/>
    <w:rsid w:val="00472815"/>
    <w:rPr>
      <w:sz w:val="28"/>
    </w:rPr>
  </w:style>
  <w:style w:type="paragraph" w:customStyle="1" w:styleId="1a">
    <w:name w:val="Без интервала1"/>
    <w:rsid w:val="00D3223D"/>
    <w:pPr>
      <w:suppressAutoHyphens/>
    </w:pPr>
    <w:rPr>
      <w:sz w:val="24"/>
      <w:szCs w:val="24"/>
      <w:lang w:eastAsia="ar-SA"/>
    </w:rPr>
  </w:style>
  <w:style w:type="paragraph" w:customStyle="1" w:styleId="aff8">
    <w:name w:val="Стиль"/>
    <w:rsid w:val="00D3223D"/>
    <w:pPr>
      <w:widowControl w:val="0"/>
      <w:suppressAutoHyphens/>
    </w:pPr>
    <w:rPr>
      <w:kern w:val="1"/>
      <w:lang w:eastAsia="ar-SA"/>
    </w:rPr>
  </w:style>
  <w:style w:type="character" w:customStyle="1" w:styleId="FontStyle56">
    <w:name w:val="Font Style56"/>
    <w:rsid w:val="00552268"/>
    <w:rPr>
      <w:rFonts w:ascii="Times New Roman" w:hAnsi="Times New Roman" w:cs="Times New Roman"/>
      <w:sz w:val="22"/>
      <w:szCs w:val="22"/>
    </w:rPr>
  </w:style>
  <w:style w:type="paragraph" w:customStyle="1" w:styleId="Style27">
    <w:name w:val="Style27"/>
    <w:basedOn w:val="a2"/>
    <w:rsid w:val="007432BF"/>
    <w:pPr>
      <w:widowControl w:val="0"/>
      <w:autoSpaceDE w:val="0"/>
      <w:autoSpaceDN w:val="0"/>
      <w:adjustRightInd w:val="0"/>
      <w:spacing w:line="418" w:lineRule="exact"/>
      <w:ind w:firstLine="696"/>
      <w:jc w:val="both"/>
    </w:pPr>
    <w:rPr>
      <w:sz w:val="24"/>
      <w:szCs w:val="24"/>
    </w:rPr>
  </w:style>
  <w:style w:type="paragraph" w:customStyle="1" w:styleId="Style33">
    <w:name w:val="Style33"/>
    <w:basedOn w:val="a2"/>
    <w:rsid w:val="007432BF"/>
    <w:pPr>
      <w:widowControl w:val="0"/>
      <w:autoSpaceDE w:val="0"/>
      <w:autoSpaceDN w:val="0"/>
      <w:adjustRightInd w:val="0"/>
      <w:spacing w:line="418" w:lineRule="exact"/>
      <w:ind w:firstLine="3187"/>
    </w:pPr>
    <w:rPr>
      <w:sz w:val="24"/>
      <w:szCs w:val="24"/>
    </w:rPr>
  </w:style>
  <w:style w:type="paragraph" w:customStyle="1" w:styleId="Style36">
    <w:name w:val="Style36"/>
    <w:basedOn w:val="a2"/>
    <w:rsid w:val="007432BF"/>
    <w:pPr>
      <w:widowControl w:val="0"/>
      <w:autoSpaceDE w:val="0"/>
      <w:autoSpaceDN w:val="0"/>
      <w:adjustRightInd w:val="0"/>
      <w:spacing w:line="418" w:lineRule="exact"/>
      <w:ind w:firstLine="2256"/>
    </w:pPr>
    <w:rPr>
      <w:sz w:val="24"/>
      <w:szCs w:val="24"/>
    </w:rPr>
  </w:style>
  <w:style w:type="paragraph" w:customStyle="1" w:styleId="Style14">
    <w:name w:val="Style14"/>
    <w:basedOn w:val="a2"/>
    <w:rsid w:val="00673423"/>
    <w:pPr>
      <w:widowControl w:val="0"/>
      <w:autoSpaceDE w:val="0"/>
      <w:autoSpaceDN w:val="0"/>
      <w:adjustRightInd w:val="0"/>
      <w:jc w:val="both"/>
    </w:pPr>
    <w:rPr>
      <w:sz w:val="24"/>
      <w:szCs w:val="24"/>
    </w:rPr>
  </w:style>
  <w:style w:type="character" w:customStyle="1" w:styleId="FontStyle45">
    <w:name w:val="Font Style45"/>
    <w:rsid w:val="00673423"/>
    <w:rPr>
      <w:rFonts w:ascii="Segoe UI" w:hAnsi="Segoe UI" w:cs="Segoe UI"/>
      <w:sz w:val="20"/>
      <w:szCs w:val="20"/>
    </w:rPr>
  </w:style>
  <w:style w:type="character" w:customStyle="1" w:styleId="FontStyle43">
    <w:name w:val="Font Style43"/>
    <w:rsid w:val="00BB6728"/>
    <w:rPr>
      <w:rFonts w:ascii="Times New Roman" w:hAnsi="Times New Roman" w:cs="Times New Roman"/>
      <w:b/>
      <w:bCs/>
      <w:sz w:val="22"/>
      <w:szCs w:val="22"/>
    </w:rPr>
  </w:style>
  <w:style w:type="paragraph" w:customStyle="1" w:styleId="Style7">
    <w:name w:val="Style7"/>
    <w:basedOn w:val="a2"/>
    <w:rsid w:val="00C01084"/>
    <w:pPr>
      <w:widowControl w:val="0"/>
      <w:autoSpaceDE w:val="0"/>
      <w:autoSpaceDN w:val="0"/>
      <w:adjustRightInd w:val="0"/>
      <w:spacing w:line="293" w:lineRule="exact"/>
      <w:ind w:firstLine="566"/>
      <w:jc w:val="both"/>
    </w:pPr>
    <w:rPr>
      <w:rFonts w:ascii="Impact" w:hAnsi="Impact"/>
      <w:sz w:val="24"/>
      <w:szCs w:val="24"/>
    </w:rPr>
  </w:style>
  <w:style w:type="character" w:customStyle="1" w:styleId="FontStyle57">
    <w:name w:val="Font Style57"/>
    <w:rsid w:val="00C01084"/>
    <w:rPr>
      <w:rFonts w:ascii="Franklin Gothic Medium Cond" w:hAnsi="Franklin Gothic Medium Cond" w:cs="Franklin Gothic Medium Cond"/>
      <w:sz w:val="22"/>
      <w:szCs w:val="22"/>
    </w:rPr>
  </w:style>
  <w:style w:type="paragraph" w:customStyle="1" w:styleId="Style17">
    <w:name w:val="Style17"/>
    <w:basedOn w:val="a2"/>
    <w:rsid w:val="0075188A"/>
    <w:pPr>
      <w:widowControl w:val="0"/>
      <w:autoSpaceDE w:val="0"/>
      <w:autoSpaceDN w:val="0"/>
      <w:adjustRightInd w:val="0"/>
    </w:pPr>
    <w:rPr>
      <w:rFonts w:ascii="Impact" w:hAnsi="Impact"/>
      <w:sz w:val="24"/>
      <w:szCs w:val="24"/>
    </w:rPr>
  </w:style>
  <w:style w:type="paragraph" w:customStyle="1" w:styleId="Style19">
    <w:name w:val="Style19"/>
    <w:basedOn w:val="a2"/>
    <w:rsid w:val="0075188A"/>
    <w:pPr>
      <w:widowControl w:val="0"/>
      <w:autoSpaceDE w:val="0"/>
      <w:autoSpaceDN w:val="0"/>
      <w:adjustRightInd w:val="0"/>
    </w:pPr>
    <w:rPr>
      <w:rFonts w:ascii="Impact" w:hAnsi="Impact"/>
      <w:sz w:val="24"/>
      <w:szCs w:val="24"/>
    </w:rPr>
  </w:style>
  <w:style w:type="paragraph" w:customStyle="1" w:styleId="Style23">
    <w:name w:val="Style23"/>
    <w:basedOn w:val="a2"/>
    <w:rsid w:val="0075188A"/>
    <w:pPr>
      <w:widowControl w:val="0"/>
      <w:autoSpaceDE w:val="0"/>
      <w:autoSpaceDN w:val="0"/>
      <w:adjustRightInd w:val="0"/>
      <w:jc w:val="both"/>
    </w:pPr>
    <w:rPr>
      <w:rFonts w:ascii="Impact" w:hAnsi="Impact"/>
      <w:sz w:val="24"/>
      <w:szCs w:val="24"/>
    </w:rPr>
  </w:style>
  <w:style w:type="paragraph" w:customStyle="1" w:styleId="Style32">
    <w:name w:val="Style32"/>
    <w:basedOn w:val="a2"/>
    <w:rsid w:val="0075188A"/>
    <w:pPr>
      <w:widowControl w:val="0"/>
      <w:autoSpaceDE w:val="0"/>
      <w:autoSpaceDN w:val="0"/>
      <w:adjustRightInd w:val="0"/>
      <w:spacing w:line="451" w:lineRule="exact"/>
    </w:pPr>
    <w:rPr>
      <w:rFonts w:ascii="Impact" w:hAnsi="Impact"/>
      <w:sz w:val="24"/>
      <w:szCs w:val="24"/>
    </w:rPr>
  </w:style>
  <w:style w:type="character" w:customStyle="1" w:styleId="FontStyle53">
    <w:name w:val="Font Style53"/>
    <w:rsid w:val="0075188A"/>
    <w:rPr>
      <w:rFonts w:ascii="Franklin Gothic Medium Cond" w:hAnsi="Franklin Gothic Medium Cond" w:cs="Franklin Gothic Medium Cond"/>
      <w:sz w:val="18"/>
      <w:szCs w:val="18"/>
    </w:rPr>
  </w:style>
  <w:style w:type="paragraph" w:customStyle="1" w:styleId="Style2">
    <w:name w:val="Style2"/>
    <w:basedOn w:val="a2"/>
    <w:rsid w:val="00C176D3"/>
    <w:pPr>
      <w:widowControl w:val="0"/>
      <w:autoSpaceDE w:val="0"/>
      <w:autoSpaceDN w:val="0"/>
      <w:adjustRightInd w:val="0"/>
      <w:spacing w:line="293" w:lineRule="exact"/>
      <w:jc w:val="both"/>
    </w:pPr>
    <w:rPr>
      <w:rFonts w:ascii="Impact" w:hAnsi="Impact"/>
      <w:sz w:val="24"/>
      <w:szCs w:val="24"/>
    </w:rPr>
  </w:style>
  <w:style w:type="paragraph" w:customStyle="1" w:styleId="Style6">
    <w:name w:val="Style6"/>
    <w:basedOn w:val="a2"/>
    <w:rsid w:val="00C176D3"/>
    <w:pPr>
      <w:widowControl w:val="0"/>
      <w:autoSpaceDE w:val="0"/>
      <w:autoSpaceDN w:val="0"/>
      <w:adjustRightInd w:val="0"/>
      <w:spacing w:line="293" w:lineRule="exact"/>
      <w:ind w:hanging="278"/>
    </w:pPr>
    <w:rPr>
      <w:rFonts w:ascii="Impact" w:hAnsi="Impact"/>
      <w:sz w:val="24"/>
      <w:szCs w:val="24"/>
    </w:rPr>
  </w:style>
  <w:style w:type="character" w:customStyle="1" w:styleId="FontStyle74">
    <w:name w:val="Font Style74"/>
    <w:rsid w:val="00C176D3"/>
    <w:rPr>
      <w:rFonts w:ascii="Impact" w:hAnsi="Impact" w:cs="Impact"/>
      <w:spacing w:val="20"/>
      <w:sz w:val="18"/>
      <w:szCs w:val="18"/>
    </w:rPr>
  </w:style>
  <w:style w:type="paragraph" w:customStyle="1" w:styleId="Style15">
    <w:name w:val="Style15"/>
    <w:basedOn w:val="a2"/>
    <w:rsid w:val="000942CB"/>
    <w:pPr>
      <w:widowControl w:val="0"/>
      <w:autoSpaceDE w:val="0"/>
      <w:autoSpaceDN w:val="0"/>
      <w:adjustRightInd w:val="0"/>
      <w:spacing w:line="295" w:lineRule="exact"/>
      <w:ind w:firstLine="566"/>
      <w:jc w:val="both"/>
    </w:pPr>
    <w:rPr>
      <w:rFonts w:ascii="Impact" w:hAnsi="Impact"/>
      <w:sz w:val="24"/>
      <w:szCs w:val="24"/>
    </w:rPr>
  </w:style>
  <w:style w:type="paragraph" w:customStyle="1" w:styleId="xl23">
    <w:name w:val="xl23"/>
    <w:basedOn w:val="a2"/>
    <w:rsid w:val="00756F26"/>
    <w:pPr>
      <w:pBdr>
        <w:left w:val="single" w:sz="4" w:space="0" w:color="auto"/>
        <w:right w:val="single" w:sz="4" w:space="0" w:color="auto"/>
      </w:pBdr>
      <w:spacing w:before="100" w:beforeAutospacing="1" w:after="100" w:afterAutospacing="1"/>
    </w:pPr>
    <w:rPr>
      <w:sz w:val="24"/>
      <w:szCs w:val="24"/>
    </w:rPr>
  </w:style>
  <w:style w:type="paragraph" w:customStyle="1" w:styleId="xl24">
    <w:name w:val="xl24"/>
    <w:basedOn w:val="a2"/>
    <w:rsid w:val="00756F26"/>
    <w:pPr>
      <w:pBdr>
        <w:left w:val="single" w:sz="4" w:space="0" w:color="auto"/>
      </w:pBdr>
      <w:spacing w:before="100" w:beforeAutospacing="1" w:after="100" w:afterAutospacing="1"/>
      <w:textAlignment w:val="top"/>
    </w:pPr>
    <w:rPr>
      <w:rFonts w:ascii="Times New Roman CYR" w:hAnsi="Times New Roman CYR" w:cs="Times New Roman CYR"/>
      <w:b/>
      <w:bCs/>
      <w:i/>
      <w:iCs/>
      <w:sz w:val="24"/>
      <w:szCs w:val="24"/>
    </w:rPr>
  </w:style>
  <w:style w:type="paragraph" w:customStyle="1" w:styleId="xl25">
    <w:name w:val="xl25"/>
    <w:basedOn w:val="a2"/>
    <w:rsid w:val="00756F26"/>
    <w:pPr>
      <w:pBdr>
        <w:top w:val="single" w:sz="4" w:space="0" w:color="auto"/>
        <w:left w:val="single" w:sz="4" w:space="0" w:color="auto"/>
      </w:pBdr>
      <w:spacing w:before="100" w:beforeAutospacing="1" w:after="100" w:afterAutospacing="1"/>
      <w:jc w:val="center"/>
      <w:textAlignment w:val="top"/>
    </w:pPr>
    <w:rPr>
      <w:rFonts w:ascii="Times New Roman CYR" w:hAnsi="Times New Roman CYR" w:cs="Times New Roman CYR"/>
      <w:b/>
      <w:bCs/>
      <w:i/>
      <w:iCs/>
      <w:sz w:val="24"/>
      <w:szCs w:val="24"/>
    </w:rPr>
  </w:style>
  <w:style w:type="paragraph" w:customStyle="1" w:styleId="xl26">
    <w:name w:val="xl26"/>
    <w:basedOn w:val="a2"/>
    <w:rsid w:val="00756F26"/>
    <w:pPr>
      <w:pBdr>
        <w:left w:val="single" w:sz="4" w:space="0" w:color="auto"/>
      </w:pBdr>
      <w:spacing w:before="100" w:beforeAutospacing="1" w:after="100" w:afterAutospacing="1"/>
    </w:pPr>
    <w:rPr>
      <w:sz w:val="24"/>
      <w:szCs w:val="24"/>
    </w:rPr>
  </w:style>
  <w:style w:type="paragraph" w:customStyle="1" w:styleId="xl27">
    <w:name w:val="xl27"/>
    <w:basedOn w:val="a2"/>
    <w:rsid w:val="00756F26"/>
    <w:pPr>
      <w:pBdr>
        <w:top w:val="double" w:sz="6" w:space="0" w:color="auto"/>
        <w:left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b/>
      <w:bCs/>
      <w:i/>
      <w:iCs/>
      <w:sz w:val="24"/>
      <w:szCs w:val="24"/>
    </w:rPr>
  </w:style>
  <w:style w:type="paragraph" w:customStyle="1" w:styleId="xl28">
    <w:name w:val="xl28"/>
    <w:basedOn w:val="a2"/>
    <w:rsid w:val="00756F26"/>
    <w:pPr>
      <w:pBdr>
        <w:top w:val="double" w:sz="6" w:space="0" w:color="auto"/>
        <w:left w:val="single" w:sz="4" w:space="0" w:color="auto"/>
      </w:pBdr>
      <w:spacing w:before="100" w:beforeAutospacing="1" w:after="100" w:afterAutospacing="1"/>
      <w:textAlignment w:val="top"/>
    </w:pPr>
    <w:rPr>
      <w:rFonts w:ascii="Times New Roman CYR" w:hAnsi="Times New Roman CYR" w:cs="Times New Roman CYR"/>
      <w:b/>
      <w:bCs/>
      <w:i/>
      <w:iCs/>
      <w:sz w:val="24"/>
      <w:szCs w:val="24"/>
    </w:rPr>
  </w:style>
  <w:style w:type="paragraph" w:customStyle="1" w:styleId="xl29">
    <w:name w:val="xl29"/>
    <w:basedOn w:val="a2"/>
    <w:rsid w:val="00756F26"/>
    <w:pPr>
      <w:pBdr>
        <w:top w:val="double" w:sz="6" w:space="0" w:color="auto"/>
      </w:pBdr>
      <w:spacing w:before="100" w:beforeAutospacing="1" w:after="100" w:afterAutospacing="1"/>
    </w:pPr>
    <w:rPr>
      <w:sz w:val="24"/>
      <w:szCs w:val="24"/>
    </w:rPr>
  </w:style>
  <w:style w:type="paragraph" w:customStyle="1" w:styleId="xl30">
    <w:name w:val="xl30"/>
    <w:basedOn w:val="a2"/>
    <w:rsid w:val="00756F26"/>
    <w:pPr>
      <w:pBdr>
        <w:top w:val="double" w:sz="6" w:space="0" w:color="auto"/>
        <w:left w:val="double" w:sz="6" w:space="0" w:color="auto"/>
        <w:right w:val="single" w:sz="4" w:space="0" w:color="auto"/>
      </w:pBdr>
      <w:spacing w:before="100" w:beforeAutospacing="1" w:after="100" w:afterAutospacing="1"/>
      <w:jc w:val="center"/>
      <w:textAlignment w:val="top"/>
    </w:pPr>
    <w:rPr>
      <w:rFonts w:ascii="Times New Roman CYR" w:hAnsi="Times New Roman CYR" w:cs="Times New Roman CYR"/>
      <w:b/>
      <w:bCs/>
      <w:i/>
      <w:iCs/>
      <w:sz w:val="24"/>
      <w:szCs w:val="24"/>
    </w:rPr>
  </w:style>
  <w:style w:type="paragraph" w:customStyle="1" w:styleId="xl31">
    <w:name w:val="xl31"/>
    <w:basedOn w:val="a2"/>
    <w:rsid w:val="00756F26"/>
    <w:pPr>
      <w:pBdr>
        <w:left w:val="double" w:sz="6" w:space="0" w:color="auto"/>
        <w:right w:val="single" w:sz="4" w:space="0" w:color="auto"/>
      </w:pBdr>
      <w:spacing w:before="100" w:beforeAutospacing="1" w:after="100" w:afterAutospacing="1"/>
    </w:pPr>
    <w:rPr>
      <w:sz w:val="24"/>
      <w:szCs w:val="24"/>
    </w:rPr>
  </w:style>
  <w:style w:type="paragraph" w:customStyle="1" w:styleId="xl32">
    <w:name w:val="xl32"/>
    <w:basedOn w:val="a2"/>
    <w:rsid w:val="00756F26"/>
    <w:pPr>
      <w:pBdr>
        <w:top w:val="double" w:sz="6" w:space="0" w:color="auto"/>
        <w:left w:val="single" w:sz="4" w:space="0" w:color="auto"/>
        <w:right w:val="double" w:sz="6" w:space="0" w:color="auto"/>
      </w:pBdr>
      <w:spacing w:before="100" w:beforeAutospacing="1" w:after="100" w:afterAutospacing="1"/>
      <w:textAlignment w:val="top"/>
    </w:pPr>
    <w:rPr>
      <w:rFonts w:ascii="Times New Roman CYR" w:hAnsi="Times New Roman CYR" w:cs="Times New Roman CYR"/>
      <w:b/>
      <w:bCs/>
      <w:i/>
      <w:iCs/>
      <w:sz w:val="24"/>
      <w:szCs w:val="24"/>
    </w:rPr>
  </w:style>
  <w:style w:type="paragraph" w:customStyle="1" w:styleId="xl33">
    <w:name w:val="xl33"/>
    <w:basedOn w:val="a2"/>
    <w:rsid w:val="00756F26"/>
    <w:pPr>
      <w:pBdr>
        <w:left w:val="single" w:sz="4" w:space="0" w:color="auto"/>
        <w:right w:val="double" w:sz="6" w:space="0" w:color="auto"/>
      </w:pBdr>
      <w:spacing w:before="100" w:beforeAutospacing="1" w:after="100" w:afterAutospacing="1"/>
      <w:textAlignment w:val="top"/>
    </w:pPr>
    <w:rPr>
      <w:rFonts w:ascii="Times New Roman CYR" w:hAnsi="Times New Roman CYR" w:cs="Times New Roman CYR"/>
      <w:b/>
      <w:bCs/>
      <w:i/>
      <w:iCs/>
      <w:sz w:val="24"/>
      <w:szCs w:val="24"/>
    </w:rPr>
  </w:style>
  <w:style w:type="paragraph" w:customStyle="1" w:styleId="xl35">
    <w:name w:val="xl35"/>
    <w:basedOn w:val="a2"/>
    <w:rsid w:val="00756F26"/>
    <w:pPr>
      <w:pBdr>
        <w:top w:val="double" w:sz="6"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36">
    <w:name w:val="xl36"/>
    <w:basedOn w:val="a2"/>
    <w:rsid w:val="00756F26"/>
    <w:pPr>
      <w:pBdr>
        <w:top w:val="double" w:sz="6" w:space="0" w:color="auto"/>
        <w:left w:val="double" w:sz="6" w:space="0" w:color="auto"/>
        <w:right w:val="single" w:sz="4" w:space="0" w:color="auto"/>
      </w:pBdr>
      <w:spacing w:before="100" w:beforeAutospacing="1" w:after="100" w:afterAutospacing="1"/>
      <w:jc w:val="center"/>
      <w:textAlignment w:val="top"/>
    </w:pPr>
    <w:rPr>
      <w:sz w:val="24"/>
      <w:szCs w:val="24"/>
    </w:rPr>
  </w:style>
  <w:style w:type="paragraph" w:customStyle="1" w:styleId="xl37">
    <w:name w:val="xl37"/>
    <w:basedOn w:val="a2"/>
    <w:rsid w:val="00756F26"/>
    <w:pPr>
      <w:pBdr>
        <w:top w:val="double" w:sz="6" w:space="0" w:color="auto"/>
        <w:left w:val="single" w:sz="4" w:space="0" w:color="auto"/>
        <w:right w:val="double" w:sz="6" w:space="0" w:color="auto"/>
      </w:pBdr>
      <w:spacing w:before="100" w:beforeAutospacing="1" w:after="100" w:afterAutospacing="1"/>
      <w:jc w:val="center"/>
      <w:textAlignment w:val="top"/>
    </w:pPr>
    <w:rPr>
      <w:sz w:val="24"/>
      <w:szCs w:val="24"/>
    </w:rPr>
  </w:style>
  <w:style w:type="paragraph" w:customStyle="1" w:styleId="xl38">
    <w:name w:val="xl38"/>
    <w:basedOn w:val="a2"/>
    <w:rsid w:val="00756F26"/>
    <w:pPr>
      <w:pBdr>
        <w:top w:val="single" w:sz="4" w:space="0" w:color="auto"/>
        <w:bottom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39">
    <w:name w:val="xl39"/>
    <w:basedOn w:val="a2"/>
    <w:rsid w:val="00756F26"/>
    <w:pPr>
      <w:pBdr>
        <w:top w:val="single" w:sz="4" w:space="0" w:color="auto"/>
        <w:bottom w:val="single" w:sz="4" w:space="0" w:color="auto"/>
      </w:pBdr>
      <w:spacing w:before="100" w:beforeAutospacing="1" w:after="100" w:afterAutospacing="1"/>
      <w:textAlignment w:val="top"/>
    </w:pPr>
    <w:rPr>
      <w:rFonts w:ascii="Times New Roman CYR" w:hAnsi="Times New Roman CYR" w:cs="Times New Roman CYR"/>
      <w:sz w:val="24"/>
      <w:szCs w:val="24"/>
    </w:rPr>
  </w:style>
  <w:style w:type="paragraph" w:customStyle="1" w:styleId="xl40">
    <w:name w:val="xl40"/>
    <w:basedOn w:val="a2"/>
    <w:rsid w:val="00756F26"/>
    <w:pPr>
      <w:pBdr>
        <w:top w:val="single" w:sz="4" w:space="0" w:color="auto"/>
        <w:left w:val="double" w:sz="6"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sz w:val="24"/>
      <w:szCs w:val="24"/>
    </w:rPr>
  </w:style>
  <w:style w:type="paragraph" w:customStyle="1" w:styleId="xl41">
    <w:name w:val="xl41"/>
    <w:basedOn w:val="a2"/>
    <w:rsid w:val="00756F26"/>
    <w:pPr>
      <w:pBdr>
        <w:top w:val="single" w:sz="4" w:space="0" w:color="auto"/>
        <w:bottom w:val="single" w:sz="4" w:space="0" w:color="auto"/>
        <w:right w:val="double" w:sz="6" w:space="0" w:color="auto"/>
      </w:pBdr>
      <w:spacing w:before="100" w:beforeAutospacing="1" w:after="100" w:afterAutospacing="1"/>
      <w:jc w:val="center"/>
      <w:textAlignment w:val="top"/>
    </w:pPr>
    <w:rPr>
      <w:rFonts w:ascii="Times New Roman CYR" w:hAnsi="Times New Roman CYR" w:cs="Times New Roman CYR"/>
      <w:sz w:val="24"/>
      <w:szCs w:val="24"/>
    </w:rPr>
  </w:style>
  <w:style w:type="paragraph" w:customStyle="1" w:styleId="xl42">
    <w:name w:val="xl42"/>
    <w:basedOn w:val="a2"/>
    <w:rsid w:val="00756F2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43">
    <w:name w:val="xl43"/>
    <w:basedOn w:val="a2"/>
    <w:rsid w:val="00756F2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sz w:val="24"/>
      <w:szCs w:val="24"/>
    </w:rPr>
  </w:style>
  <w:style w:type="paragraph" w:customStyle="1" w:styleId="xl44">
    <w:name w:val="xl44"/>
    <w:basedOn w:val="a2"/>
    <w:rsid w:val="00756F2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45">
    <w:name w:val="xl45"/>
    <w:basedOn w:val="a2"/>
    <w:rsid w:val="00756F2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46">
    <w:name w:val="xl46"/>
    <w:basedOn w:val="a2"/>
    <w:rsid w:val="00756F2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47">
    <w:name w:val="xl47"/>
    <w:basedOn w:val="a2"/>
    <w:rsid w:val="00756F26"/>
    <w:pPr>
      <w:pBdr>
        <w:top w:val="single" w:sz="4" w:space="0" w:color="auto"/>
        <w:left w:val="double" w:sz="6"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48">
    <w:name w:val="xl48"/>
    <w:basedOn w:val="a2"/>
    <w:rsid w:val="00756F26"/>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top"/>
    </w:pPr>
    <w:rPr>
      <w:rFonts w:ascii="Times New Roman CYR" w:hAnsi="Times New Roman CYR" w:cs="Times New Roman CYR"/>
      <w:sz w:val="24"/>
      <w:szCs w:val="24"/>
    </w:rPr>
  </w:style>
  <w:style w:type="paragraph" w:customStyle="1" w:styleId="xl49">
    <w:name w:val="xl49"/>
    <w:basedOn w:val="a2"/>
    <w:rsid w:val="00756F2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50">
    <w:name w:val="xl50"/>
    <w:basedOn w:val="a2"/>
    <w:rsid w:val="00756F26"/>
    <w:pPr>
      <w:pBdr>
        <w:top w:val="single" w:sz="4" w:space="0" w:color="auto"/>
        <w:left w:val="double" w:sz="6"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51">
    <w:name w:val="xl51"/>
    <w:basedOn w:val="a2"/>
    <w:rsid w:val="00756F2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52">
    <w:name w:val="xl52"/>
    <w:basedOn w:val="a2"/>
    <w:rsid w:val="00756F2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53">
    <w:name w:val="xl53"/>
    <w:basedOn w:val="a2"/>
    <w:rsid w:val="00756F26"/>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top"/>
    </w:pPr>
    <w:rPr>
      <w:rFonts w:ascii="Times New Roman CYR" w:hAnsi="Times New Roman CYR" w:cs="Times New Roman CYR"/>
      <w:sz w:val="24"/>
      <w:szCs w:val="24"/>
    </w:rPr>
  </w:style>
  <w:style w:type="paragraph" w:customStyle="1" w:styleId="xl54">
    <w:name w:val="xl54"/>
    <w:basedOn w:val="a2"/>
    <w:rsid w:val="00756F26"/>
    <w:pPr>
      <w:pBdr>
        <w:top w:val="single" w:sz="12" w:space="0" w:color="auto"/>
        <w:bottom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55">
    <w:name w:val="xl55"/>
    <w:basedOn w:val="a2"/>
    <w:rsid w:val="00756F26"/>
    <w:pPr>
      <w:pBdr>
        <w:top w:val="single" w:sz="12" w:space="0" w:color="auto"/>
        <w:bottom w:val="single" w:sz="4" w:space="0" w:color="auto"/>
      </w:pBdr>
      <w:spacing w:before="100" w:beforeAutospacing="1" w:after="100" w:afterAutospacing="1"/>
      <w:textAlignment w:val="top"/>
    </w:pPr>
    <w:rPr>
      <w:rFonts w:ascii="Times New Roman CYR" w:hAnsi="Times New Roman CYR" w:cs="Times New Roman CYR"/>
      <w:sz w:val="24"/>
      <w:szCs w:val="24"/>
    </w:rPr>
  </w:style>
  <w:style w:type="paragraph" w:customStyle="1" w:styleId="xl56">
    <w:name w:val="xl56"/>
    <w:basedOn w:val="a2"/>
    <w:rsid w:val="00756F26"/>
    <w:pPr>
      <w:pBdr>
        <w:top w:val="single" w:sz="12" w:space="0" w:color="auto"/>
        <w:left w:val="double" w:sz="6"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sz w:val="24"/>
      <w:szCs w:val="24"/>
    </w:rPr>
  </w:style>
  <w:style w:type="paragraph" w:customStyle="1" w:styleId="xl57">
    <w:name w:val="xl57"/>
    <w:basedOn w:val="a2"/>
    <w:rsid w:val="00756F26"/>
    <w:pPr>
      <w:pBdr>
        <w:top w:val="single" w:sz="12" w:space="0" w:color="auto"/>
        <w:bottom w:val="single" w:sz="4" w:space="0" w:color="auto"/>
        <w:right w:val="double" w:sz="6" w:space="0" w:color="auto"/>
      </w:pBdr>
      <w:spacing w:before="100" w:beforeAutospacing="1" w:after="100" w:afterAutospacing="1"/>
      <w:jc w:val="center"/>
      <w:textAlignment w:val="top"/>
    </w:pPr>
    <w:rPr>
      <w:rFonts w:ascii="Times New Roman CYR" w:hAnsi="Times New Roman CYR" w:cs="Times New Roman CYR"/>
      <w:sz w:val="24"/>
      <w:szCs w:val="24"/>
    </w:rPr>
  </w:style>
  <w:style w:type="paragraph" w:customStyle="1" w:styleId="xl58">
    <w:name w:val="xl58"/>
    <w:basedOn w:val="a2"/>
    <w:rsid w:val="00756F26"/>
    <w:pPr>
      <w:pBdr>
        <w:top w:val="single" w:sz="12"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59">
    <w:name w:val="xl59"/>
    <w:basedOn w:val="a2"/>
    <w:rsid w:val="00756F26"/>
    <w:pPr>
      <w:pBdr>
        <w:top w:val="single" w:sz="12"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xl60">
    <w:name w:val="xl60"/>
    <w:basedOn w:val="a2"/>
    <w:rsid w:val="00756F2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CYR" w:hAnsi="Times New Roman CYR" w:cs="Times New Roman CYR"/>
      <w:sz w:val="24"/>
      <w:szCs w:val="24"/>
    </w:rPr>
  </w:style>
  <w:style w:type="paragraph" w:customStyle="1" w:styleId="Style45">
    <w:name w:val="Style45"/>
    <w:basedOn w:val="a2"/>
    <w:rsid w:val="00406AC7"/>
    <w:pPr>
      <w:widowControl w:val="0"/>
      <w:autoSpaceDE w:val="0"/>
      <w:autoSpaceDN w:val="0"/>
      <w:adjustRightInd w:val="0"/>
      <w:spacing w:line="293" w:lineRule="exact"/>
      <w:ind w:firstLine="566"/>
      <w:jc w:val="both"/>
    </w:pPr>
    <w:rPr>
      <w:rFonts w:ascii="Arial Narrow" w:hAnsi="Arial Narrow"/>
      <w:sz w:val="24"/>
      <w:szCs w:val="24"/>
    </w:rPr>
  </w:style>
  <w:style w:type="character" w:customStyle="1" w:styleId="FontStyle71">
    <w:name w:val="Font Style71"/>
    <w:rsid w:val="00406AC7"/>
    <w:rPr>
      <w:rFonts w:ascii="Arial Narrow" w:hAnsi="Arial Narrow" w:cs="Arial Narrow"/>
      <w:spacing w:val="10"/>
      <w:sz w:val="22"/>
      <w:szCs w:val="22"/>
    </w:rPr>
  </w:style>
  <w:style w:type="paragraph" w:customStyle="1" w:styleId="Style4">
    <w:name w:val="Style4"/>
    <w:basedOn w:val="a2"/>
    <w:rsid w:val="000029CD"/>
    <w:pPr>
      <w:widowControl w:val="0"/>
      <w:autoSpaceDE w:val="0"/>
      <w:autoSpaceDN w:val="0"/>
      <w:adjustRightInd w:val="0"/>
      <w:spacing w:line="235" w:lineRule="exact"/>
    </w:pPr>
    <w:rPr>
      <w:rFonts w:ascii="Calibri" w:hAnsi="Calibri"/>
      <w:sz w:val="24"/>
      <w:szCs w:val="24"/>
    </w:rPr>
  </w:style>
  <w:style w:type="paragraph" w:customStyle="1" w:styleId="Style13">
    <w:name w:val="Style13"/>
    <w:basedOn w:val="a2"/>
    <w:rsid w:val="000029CD"/>
    <w:pPr>
      <w:widowControl w:val="0"/>
      <w:autoSpaceDE w:val="0"/>
      <w:autoSpaceDN w:val="0"/>
      <w:adjustRightInd w:val="0"/>
    </w:pPr>
    <w:rPr>
      <w:rFonts w:ascii="Calibri" w:hAnsi="Calibri"/>
      <w:sz w:val="24"/>
      <w:szCs w:val="24"/>
    </w:rPr>
  </w:style>
  <w:style w:type="character" w:customStyle="1" w:styleId="FontStyle29">
    <w:name w:val="Font Style29"/>
    <w:rsid w:val="000029CD"/>
    <w:rPr>
      <w:rFonts w:ascii="Calibri" w:hAnsi="Calibri" w:cs="Calibri"/>
      <w:b/>
      <w:bCs/>
      <w:sz w:val="18"/>
      <w:szCs w:val="18"/>
    </w:rPr>
  </w:style>
  <w:style w:type="character" w:customStyle="1" w:styleId="FontStyle30">
    <w:name w:val="Font Style30"/>
    <w:rsid w:val="000029CD"/>
    <w:rPr>
      <w:rFonts w:ascii="Calibri" w:hAnsi="Calibri" w:cs="Calibri"/>
      <w:sz w:val="18"/>
      <w:szCs w:val="18"/>
    </w:rPr>
  </w:style>
  <w:style w:type="character" w:customStyle="1" w:styleId="FontStyle32">
    <w:name w:val="Font Style32"/>
    <w:rsid w:val="000029CD"/>
    <w:rPr>
      <w:rFonts w:ascii="Calibri" w:hAnsi="Calibri" w:cs="Calibri"/>
      <w:b/>
      <w:bCs/>
      <w:sz w:val="20"/>
      <w:szCs w:val="20"/>
    </w:rPr>
  </w:style>
  <w:style w:type="character" w:customStyle="1" w:styleId="FontStyle33">
    <w:name w:val="Font Style33"/>
    <w:rsid w:val="000029CD"/>
    <w:rPr>
      <w:rFonts w:ascii="Calibri" w:hAnsi="Calibri" w:cs="Calibri"/>
      <w:b/>
      <w:bCs/>
      <w:i/>
      <w:iCs/>
      <w:sz w:val="18"/>
      <w:szCs w:val="18"/>
    </w:rPr>
  </w:style>
  <w:style w:type="character" w:customStyle="1" w:styleId="FontStyle34">
    <w:name w:val="Font Style34"/>
    <w:rsid w:val="000029CD"/>
    <w:rPr>
      <w:rFonts w:ascii="Calibri" w:hAnsi="Calibri" w:cs="Calibri"/>
      <w:i/>
      <w:iCs/>
      <w:sz w:val="18"/>
      <w:szCs w:val="18"/>
    </w:rPr>
  </w:style>
  <w:style w:type="paragraph" w:customStyle="1" w:styleId="aff9">
    <w:name w:val="Знак Знак Знак Знак Знак Знак Знак"/>
    <w:basedOn w:val="a2"/>
    <w:rsid w:val="00C55334"/>
    <w:rPr>
      <w:sz w:val="28"/>
    </w:rPr>
  </w:style>
  <w:style w:type="paragraph" w:customStyle="1" w:styleId="211">
    <w:name w:val="Основной текст с отступом 21"/>
    <w:basedOn w:val="a2"/>
    <w:rsid w:val="00E056B2"/>
    <w:pPr>
      <w:ind w:firstLine="720"/>
      <w:jc w:val="both"/>
    </w:pPr>
    <w:rPr>
      <w:sz w:val="28"/>
      <w:lang w:eastAsia="ar-SA"/>
    </w:rPr>
  </w:style>
  <w:style w:type="paragraph" w:customStyle="1" w:styleId="212">
    <w:name w:val="Основной текст 21"/>
    <w:basedOn w:val="a2"/>
    <w:rsid w:val="00DD11EA"/>
    <w:pPr>
      <w:jc w:val="both"/>
    </w:pPr>
    <w:rPr>
      <w:sz w:val="24"/>
      <w:lang w:eastAsia="ar-SA"/>
    </w:rPr>
  </w:style>
  <w:style w:type="paragraph" w:customStyle="1" w:styleId="220">
    <w:name w:val="Основной текст 22"/>
    <w:basedOn w:val="a2"/>
    <w:rsid w:val="00DD11EA"/>
    <w:pPr>
      <w:suppressAutoHyphens/>
      <w:spacing w:after="120" w:line="480" w:lineRule="auto"/>
    </w:pPr>
    <w:rPr>
      <w:lang w:eastAsia="ar-SA"/>
    </w:rPr>
  </w:style>
  <w:style w:type="character" w:styleId="affa">
    <w:name w:val="Emphasis"/>
    <w:qFormat/>
    <w:rsid w:val="00B96B21"/>
    <w:rPr>
      <w:i/>
      <w:iCs/>
    </w:rPr>
  </w:style>
  <w:style w:type="paragraph" w:customStyle="1" w:styleId="1b">
    <w:name w:val="Знак Знак Знак Знак Знак Знак Знак Знак Знак1 Знак Знак Знак"/>
    <w:basedOn w:val="a2"/>
    <w:rsid w:val="00FC6C98"/>
    <w:pPr>
      <w:keepLines/>
      <w:spacing w:after="160" w:line="240" w:lineRule="exact"/>
    </w:pPr>
    <w:rPr>
      <w:rFonts w:ascii="Verdana" w:eastAsia="MS Mincho" w:hAnsi="Verdana" w:cs="Franklin Gothic Book"/>
      <w:lang w:val="en-US" w:eastAsia="en-US"/>
    </w:rPr>
  </w:style>
  <w:style w:type="paragraph" w:customStyle="1" w:styleId="26">
    <w:name w:val="Обычный2"/>
    <w:rsid w:val="006A0649"/>
    <w:pPr>
      <w:widowControl w:val="0"/>
    </w:pPr>
  </w:style>
  <w:style w:type="paragraph" w:customStyle="1" w:styleId="1c">
    <w:name w:val="Знак Знак1 Знак Знак Знак Знак Знак Знак Знак Знак Знак Знак"/>
    <w:basedOn w:val="a2"/>
    <w:rsid w:val="006053E3"/>
    <w:rPr>
      <w:sz w:val="28"/>
    </w:rPr>
  </w:style>
  <w:style w:type="paragraph" w:styleId="27">
    <w:name w:val="List Continue 2"/>
    <w:basedOn w:val="a2"/>
    <w:rsid w:val="00B9020E"/>
    <w:pPr>
      <w:spacing w:after="120"/>
      <w:ind w:left="566"/>
    </w:pPr>
  </w:style>
  <w:style w:type="character" w:customStyle="1" w:styleId="af1">
    <w:name w:val="Основной текст Знак"/>
    <w:aliases w:val="Основной текст Знак Знак Знак Знак Знак Знак Знак Знак Знак Знак Знак Знак Знак Знак Знак Знак Знак Знак Знак Знак Знак Знак Знак Знак,Основной текст Знак Знак Знак Знак Знак,Основной текст Знак Знак Знак, Знак Знак Знак"/>
    <w:link w:val="af0"/>
    <w:locked/>
    <w:rsid w:val="00BA73CB"/>
    <w:rPr>
      <w:sz w:val="24"/>
      <w:lang w:val="ru-RU" w:eastAsia="ru-RU" w:bidi="ar-SA"/>
    </w:rPr>
  </w:style>
  <w:style w:type="paragraph" w:customStyle="1" w:styleId="Iauiue">
    <w:name w:val="Iau?iue"/>
    <w:rsid w:val="004E286C"/>
    <w:rPr>
      <w:sz w:val="24"/>
    </w:rPr>
  </w:style>
  <w:style w:type="paragraph" w:customStyle="1" w:styleId="28">
    <w:name w:val="Без интервала2"/>
    <w:aliases w:val="Подписи в рамках"/>
    <w:link w:val="affb"/>
    <w:qFormat/>
    <w:rsid w:val="00C961D7"/>
    <w:pPr>
      <w:contextualSpacing/>
      <w:jc w:val="center"/>
    </w:pPr>
    <w:rPr>
      <w:rFonts w:eastAsia="Calibri"/>
      <w:szCs w:val="22"/>
      <w:lang w:eastAsia="en-US"/>
    </w:rPr>
  </w:style>
  <w:style w:type="character" w:customStyle="1" w:styleId="affb">
    <w:name w:val="Без интервала Знак"/>
    <w:link w:val="28"/>
    <w:rsid w:val="00C961D7"/>
    <w:rPr>
      <w:rFonts w:eastAsia="Calibri"/>
      <w:szCs w:val="22"/>
      <w:lang w:val="ru-RU" w:eastAsia="en-US" w:bidi="ar-SA"/>
    </w:rPr>
  </w:style>
  <w:style w:type="character" w:customStyle="1" w:styleId="a9">
    <w:name w:val="Верхний колонтитул Знак"/>
    <w:link w:val="a8"/>
    <w:rsid w:val="006B7C4C"/>
    <w:rPr>
      <w:lang w:val="ru-RU" w:eastAsia="ru-RU" w:bidi="ar-SA"/>
    </w:rPr>
  </w:style>
  <w:style w:type="character" w:customStyle="1" w:styleId="310">
    <w:name w:val="Основной текст 3 Знак1"/>
    <w:link w:val="31"/>
    <w:rsid w:val="00DC13F3"/>
    <w:rPr>
      <w:sz w:val="24"/>
      <w:lang w:val="ru-RU" w:eastAsia="ru-RU" w:bidi="ar-SA"/>
    </w:rPr>
  </w:style>
  <w:style w:type="paragraph" w:customStyle="1" w:styleId="111">
    <w:name w:val="Знак11"/>
    <w:basedOn w:val="a2"/>
    <w:rsid w:val="00DC13F3"/>
    <w:pPr>
      <w:tabs>
        <w:tab w:val="num" w:pos="360"/>
      </w:tabs>
      <w:spacing w:after="160" w:line="240" w:lineRule="exact"/>
    </w:pPr>
    <w:rPr>
      <w:rFonts w:ascii="Verdana" w:eastAsia="Calibri" w:hAnsi="Verdana" w:cs="Verdana"/>
      <w:lang w:val="en-US" w:eastAsia="en-US"/>
    </w:rPr>
  </w:style>
  <w:style w:type="paragraph" w:customStyle="1" w:styleId="555">
    <w:name w:val="555"/>
    <w:basedOn w:val="a2"/>
    <w:next w:val="af5"/>
    <w:autoRedefine/>
    <w:rsid w:val="005B3B9A"/>
    <w:pPr>
      <w:ind w:firstLine="480"/>
      <w:jc w:val="both"/>
    </w:pPr>
    <w:rPr>
      <w:sz w:val="24"/>
      <w:szCs w:val="24"/>
    </w:rPr>
  </w:style>
  <w:style w:type="paragraph" w:customStyle="1" w:styleId="221">
    <w:name w:val="Основной текст с отступом 22"/>
    <w:basedOn w:val="a2"/>
    <w:rsid w:val="005B3B9A"/>
    <w:pPr>
      <w:overflowPunct w:val="0"/>
      <w:autoSpaceDE w:val="0"/>
      <w:autoSpaceDN w:val="0"/>
      <w:adjustRightInd w:val="0"/>
      <w:spacing w:line="360" w:lineRule="auto"/>
      <w:ind w:firstLine="567"/>
      <w:jc w:val="both"/>
      <w:textAlignment w:val="baseline"/>
    </w:pPr>
    <w:rPr>
      <w:color w:val="000000"/>
      <w:spacing w:val="28"/>
      <w:sz w:val="24"/>
    </w:rPr>
  </w:style>
  <w:style w:type="paragraph" w:customStyle="1" w:styleId="1d">
    <w:name w:val="Текст1"/>
    <w:basedOn w:val="a2"/>
    <w:rsid w:val="005B3B9A"/>
    <w:pPr>
      <w:overflowPunct w:val="0"/>
      <w:autoSpaceDE w:val="0"/>
      <w:autoSpaceDN w:val="0"/>
      <w:adjustRightInd w:val="0"/>
      <w:textAlignment w:val="baseline"/>
    </w:pPr>
    <w:rPr>
      <w:rFonts w:ascii="Courier New" w:hAnsi="Courier New"/>
    </w:rPr>
  </w:style>
  <w:style w:type="paragraph" w:customStyle="1" w:styleId="affc">
    <w:name w:val="Îáû÷íûé"/>
    <w:rsid w:val="005B3B9A"/>
    <w:pPr>
      <w:widowControl w:val="0"/>
      <w:autoSpaceDE w:val="0"/>
      <w:autoSpaceDN w:val="0"/>
    </w:pPr>
  </w:style>
  <w:style w:type="paragraph" w:customStyle="1" w:styleId="xl85">
    <w:name w:val="xl85"/>
    <w:basedOn w:val="a2"/>
    <w:rsid w:val="005B3B9A"/>
    <w:pPr>
      <w:pBdr>
        <w:top w:val="single" w:sz="4" w:space="0" w:color="auto"/>
      </w:pBdr>
      <w:spacing w:before="100" w:beforeAutospacing="1" w:after="100" w:afterAutospacing="1"/>
      <w:jc w:val="center"/>
    </w:pPr>
    <w:rPr>
      <w:b/>
      <w:bCs/>
      <w:sz w:val="24"/>
      <w:szCs w:val="24"/>
    </w:rPr>
  </w:style>
  <w:style w:type="paragraph" w:customStyle="1" w:styleId="70">
    <w:name w:val="заголовок 7"/>
    <w:basedOn w:val="a2"/>
    <w:next w:val="a2"/>
    <w:rsid w:val="005B3B9A"/>
    <w:pPr>
      <w:keepNext/>
      <w:autoSpaceDE w:val="0"/>
      <w:autoSpaceDN w:val="0"/>
      <w:jc w:val="center"/>
    </w:pPr>
    <w:rPr>
      <w:b/>
      <w:bCs/>
      <w:sz w:val="28"/>
      <w:szCs w:val="28"/>
    </w:rPr>
  </w:style>
  <w:style w:type="paragraph" w:styleId="affd">
    <w:name w:val="footnote text"/>
    <w:basedOn w:val="a2"/>
    <w:semiHidden/>
    <w:rsid w:val="005B3B9A"/>
  </w:style>
  <w:style w:type="paragraph" w:customStyle="1" w:styleId="Normal">
    <w:name w:val="[Normal]"/>
    <w:rsid w:val="005B3B9A"/>
    <w:pPr>
      <w:widowControl w:val="0"/>
      <w:autoSpaceDE w:val="0"/>
      <w:autoSpaceDN w:val="0"/>
      <w:adjustRightInd w:val="0"/>
    </w:pPr>
    <w:rPr>
      <w:rFonts w:ascii="Tahoma" w:hAnsi="Tahoma" w:cs="Tahoma"/>
      <w:sz w:val="24"/>
      <w:szCs w:val="24"/>
    </w:rPr>
  </w:style>
  <w:style w:type="paragraph" w:customStyle="1" w:styleId="1e">
    <w:name w:val="Абзац списка1"/>
    <w:basedOn w:val="a2"/>
    <w:rsid w:val="005B3B9A"/>
    <w:pPr>
      <w:spacing w:after="200"/>
      <w:ind w:left="720"/>
      <w:contextualSpacing/>
      <w:jc w:val="both"/>
    </w:pPr>
    <w:rPr>
      <w:rFonts w:ascii="GOST 2.304 type A" w:hAnsi="GOST 2.304 type A"/>
      <w:sz w:val="28"/>
      <w:szCs w:val="22"/>
      <w:lang w:eastAsia="en-US"/>
    </w:rPr>
  </w:style>
  <w:style w:type="paragraph" w:customStyle="1" w:styleId="ConsPlusTitle">
    <w:name w:val="ConsPlusTitle"/>
    <w:rsid w:val="005B3B9A"/>
    <w:pPr>
      <w:widowControl w:val="0"/>
      <w:autoSpaceDE w:val="0"/>
      <w:autoSpaceDN w:val="0"/>
      <w:adjustRightInd w:val="0"/>
    </w:pPr>
    <w:rPr>
      <w:rFonts w:ascii="Calibri" w:eastAsia="Calibri" w:hAnsi="Calibri" w:cs="Calibri"/>
      <w:b/>
      <w:bCs/>
      <w:sz w:val="22"/>
      <w:szCs w:val="22"/>
    </w:rPr>
  </w:style>
  <w:style w:type="paragraph" w:styleId="affe">
    <w:name w:val="Body Text First Indent"/>
    <w:basedOn w:val="af0"/>
    <w:rsid w:val="005B3B9A"/>
    <w:pPr>
      <w:spacing w:after="120" w:line="240" w:lineRule="auto"/>
      <w:ind w:firstLine="210"/>
      <w:jc w:val="left"/>
    </w:pPr>
    <w:rPr>
      <w:szCs w:val="24"/>
    </w:rPr>
  </w:style>
  <w:style w:type="character" w:customStyle="1" w:styleId="33">
    <w:name w:val="Основной текст 3 Знак"/>
    <w:rsid w:val="005B3B9A"/>
    <w:rPr>
      <w:lang w:val="ru-RU" w:eastAsia="ru-RU" w:bidi="ar-SA"/>
    </w:rPr>
  </w:style>
  <w:style w:type="paragraph" w:customStyle="1" w:styleId="ConsPlusNormal">
    <w:name w:val="ConsPlusNormal"/>
    <w:rsid w:val="005B3B9A"/>
    <w:pPr>
      <w:widowControl w:val="0"/>
      <w:autoSpaceDE w:val="0"/>
      <w:autoSpaceDN w:val="0"/>
      <w:adjustRightInd w:val="0"/>
      <w:ind w:firstLine="720"/>
    </w:pPr>
    <w:rPr>
      <w:rFonts w:ascii="Arial" w:hAnsi="Arial" w:cs="Arial"/>
    </w:rPr>
  </w:style>
  <w:style w:type="paragraph" w:customStyle="1" w:styleId="1f">
    <w:name w:val="Знак1"/>
    <w:basedOn w:val="a2"/>
    <w:autoRedefine/>
    <w:rsid w:val="005B3B9A"/>
    <w:pPr>
      <w:tabs>
        <w:tab w:val="left" w:pos="2160"/>
      </w:tabs>
      <w:spacing w:before="120" w:line="240" w:lineRule="exact"/>
      <w:jc w:val="both"/>
    </w:pPr>
    <w:rPr>
      <w:noProof/>
      <w:sz w:val="24"/>
      <w:szCs w:val="24"/>
      <w:lang w:val="en-US"/>
    </w:rPr>
  </w:style>
  <w:style w:type="paragraph" w:customStyle="1" w:styleId="afff">
    <w:name w:val="Знак"/>
    <w:basedOn w:val="a2"/>
    <w:rsid w:val="005B3B9A"/>
    <w:pPr>
      <w:tabs>
        <w:tab w:val="num" w:pos="360"/>
      </w:tabs>
      <w:spacing w:after="160" w:line="240" w:lineRule="exact"/>
    </w:pPr>
    <w:rPr>
      <w:rFonts w:ascii="Verdana" w:hAnsi="Verdana" w:cs="Verdana"/>
      <w:lang w:val="en-US" w:eastAsia="en-US"/>
    </w:rPr>
  </w:style>
  <w:style w:type="paragraph" w:customStyle="1" w:styleId="1f0">
    <w:name w:val="Знак Знак Знак Знак Знак Знак Знак Знак Знак1 Знак Знак"/>
    <w:basedOn w:val="a2"/>
    <w:rsid w:val="00DC3116"/>
    <w:pPr>
      <w:keepLines/>
      <w:spacing w:after="160" w:line="240" w:lineRule="exact"/>
    </w:pPr>
    <w:rPr>
      <w:rFonts w:ascii="Verdana" w:eastAsia="MS Mincho" w:hAnsi="Verdana" w:cs="Franklin Gothic Book"/>
      <w:lang w:val="en-US" w:eastAsia="en-US"/>
    </w:rPr>
  </w:style>
  <w:style w:type="paragraph" w:customStyle="1" w:styleId="Char">
    <w:name w:val="Char"/>
    <w:basedOn w:val="a2"/>
    <w:rsid w:val="00AA0D23"/>
    <w:pPr>
      <w:keepLines/>
      <w:spacing w:after="160" w:line="240" w:lineRule="exact"/>
    </w:pPr>
    <w:rPr>
      <w:rFonts w:ascii="Verdana" w:eastAsia="MS Mincho" w:hAnsi="Verdana" w:cs="Franklin Gothic Book"/>
      <w:lang w:val="en-US" w:eastAsia="en-US"/>
    </w:rPr>
  </w:style>
  <w:style w:type="paragraph" w:customStyle="1" w:styleId="PROEKTheading1">
    <w:name w:val="PROEKT heading_1"/>
    <w:basedOn w:val="a2"/>
    <w:next w:val="a2"/>
    <w:rsid w:val="00D73D31"/>
    <w:pPr>
      <w:numPr>
        <w:numId w:val="8"/>
      </w:numPr>
      <w:tabs>
        <w:tab w:val="left" w:pos="680"/>
        <w:tab w:val="left" w:pos="851"/>
        <w:tab w:val="left" w:pos="1418"/>
      </w:tabs>
      <w:spacing w:before="120" w:after="60" w:line="360" w:lineRule="auto"/>
      <w:ind w:right="11"/>
      <w:jc w:val="both"/>
      <w:outlineLvl w:val="0"/>
    </w:pPr>
    <w:rPr>
      <w:rFonts w:ascii="Arial" w:hAnsi="Arial"/>
      <w:b/>
      <w:sz w:val="24"/>
      <w:szCs w:val="24"/>
      <w:lang w:val="x-none" w:eastAsia="x-none"/>
    </w:rPr>
  </w:style>
  <w:style w:type="paragraph" w:customStyle="1" w:styleId="PROEKTheading111">
    <w:name w:val="PROEKT heading_1.1.1"/>
    <w:basedOn w:val="a2"/>
    <w:next w:val="a2"/>
    <w:rsid w:val="00D73D31"/>
    <w:pPr>
      <w:keepNext/>
      <w:numPr>
        <w:ilvl w:val="2"/>
        <w:numId w:val="8"/>
      </w:numPr>
      <w:tabs>
        <w:tab w:val="left" w:pos="680"/>
        <w:tab w:val="left" w:pos="851"/>
        <w:tab w:val="left" w:pos="1418"/>
      </w:tabs>
      <w:spacing w:before="60" w:after="60" w:line="360" w:lineRule="auto"/>
      <w:ind w:right="11"/>
      <w:jc w:val="both"/>
      <w:outlineLvl w:val="2"/>
    </w:pPr>
    <w:rPr>
      <w:rFonts w:ascii="Arial" w:hAnsi="Arial"/>
      <w:b/>
      <w:bCs/>
      <w:szCs w:val="26"/>
      <w:lang w:val="en-US" w:eastAsia="x-none"/>
    </w:rPr>
  </w:style>
  <w:style w:type="paragraph" w:customStyle="1" w:styleId="PROEKTheading11">
    <w:name w:val="PROEKT heading_1.1"/>
    <w:basedOn w:val="a2"/>
    <w:next w:val="a2"/>
    <w:rsid w:val="00D73D31"/>
    <w:pPr>
      <w:keepNext/>
      <w:numPr>
        <w:ilvl w:val="1"/>
        <w:numId w:val="8"/>
      </w:numPr>
      <w:tabs>
        <w:tab w:val="left" w:pos="680"/>
        <w:tab w:val="left" w:pos="851"/>
        <w:tab w:val="left" w:pos="1418"/>
      </w:tabs>
      <w:spacing w:before="120" w:after="60" w:line="360" w:lineRule="auto"/>
      <w:ind w:right="11"/>
      <w:jc w:val="both"/>
      <w:outlineLvl w:val="1"/>
    </w:pPr>
    <w:rPr>
      <w:rFonts w:ascii="Arial" w:hAnsi="Arial"/>
      <w:b/>
      <w:bCs/>
      <w:iCs/>
      <w:sz w:val="22"/>
      <w:szCs w:val="22"/>
      <w:lang w:val="x-none" w:eastAsia="x-none"/>
    </w:rPr>
  </w:style>
  <w:style w:type="paragraph" w:customStyle="1" w:styleId="PROEKTheading1111">
    <w:name w:val="PROEKT heading_1.1.1.1"/>
    <w:basedOn w:val="a2"/>
    <w:next w:val="a2"/>
    <w:rsid w:val="00D73D31"/>
    <w:pPr>
      <w:keepNext/>
      <w:widowControl w:val="0"/>
      <w:numPr>
        <w:ilvl w:val="3"/>
        <w:numId w:val="8"/>
      </w:numPr>
      <w:tabs>
        <w:tab w:val="left" w:pos="680"/>
        <w:tab w:val="left" w:pos="851"/>
        <w:tab w:val="left" w:pos="1418"/>
      </w:tabs>
      <w:spacing w:before="120" w:after="60" w:line="360" w:lineRule="auto"/>
      <w:ind w:right="11"/>
      <w:jc w:val="both"/>
      <w:outlineLvl w:val="3"/>
    </w:pPr>
    <w:rPr>
      <w:rFonts w:ascii="Arial" w:eastAsia="Batang" w:hAnsi="Arial"/>
      <w:b/>
      <w:kern w:val="28"/>
      <w:sz w:val="19"/>
      <w:szCs w:val="19"/>
      <w:lang w:val="x-none" w:eastAsia="x-none"/>
    </w:rPr>
  </w:style>
  <w:style w:type="character" w:customStyle="1" w:styleId="40">
    <w:name w:val="Знак Знак4"/>
    <w:locked/>
    <w:rsid w:val="00A8768B"/>
    <w:rPr>
      <w:lang w:val="ru-RU" w:eastAsia="ru-RU" w:bidi="ar-SA"/>
    </w:rPr>
  </w:style>
  <w:style w:type="character" w:customStyle="1" w:styleId="29">
    <w:name w:val="Знак Знак2"/>
    <w:locked/>
    <w:rsid w:val="00A8768B"/>
    <w:rPr>
      <w:rFonts w:ascii="Courier New" w:hAnsi="Courier New" w:cs="Courier New"/>
      <w:lang w:val="ru-RU" w:eastAsia="ru-RU" w:bidi="ar-SA"/>
    </w:rPr>
  </w:style>
  <w:style w:type="paragraph" w:customStyle="1" w:styleId="ConsPlusNonformat">
    <w:name w:val="ConsPlusNonformat"/>
    <w:rsid w:val="001F0C69"/>
    <w:pPr>
      <w:autoSpaceDE w:val="0"/>
      <w:autoSpaceDN w:val="0"/>
      <w:adjustRightInd w:val="0"/>
    </w:pPr>
    <w:rPr>
      <w:rFonts w:ascii="Courier New" w:hAnsi="Courier New" w:cs="Courier New"/>
    </w:rPr>
  </w:style>
  <w:style w:type="paragraph" w:customStyle="1" w:styleId="afff0">
    <w:name w:val="Наименование отхода"/>
    <w:rsid w:val="004147F4"/>
    <w:pPr>
      <w:spacing w:line="360" w:lineRule="auto"/>
      <w:ind w:left="2992" w:hanging="2141"/>
    </w:pPr>
    <w:rPr>
      <w:rFonts w:ascii="Arial" w:hAnsi="Arial"/>
      <w:i/>
      <w:sz w:val="24"/>
      <w:szCs w:val="24"/>
    </w:rPr>
  </w:style>
  <w:style w:type="character" w:customStyle="1" w:styleId="af3">
    <w:name w:val="Основной текст с отступом Знак"/>
    <w:link w:val="af2"/>
    <w:rsid w:val="00CB0BC5"/>
    <w:rPr>
      <w:sz w:val="24"/>
    </w:rPr>
  </w:style>
  <w:style w:type="character" w:customStyle="1" w:styleId="1f1">
    <w:name w:val="Название Знак1"/>
    <w:aliases w:val=" Знак3 Знак Знак1,Знак3 Знак Знак,Название Знак Знак1"/>
    <w:rsid w:val="00CB0BC5"/>
    <w:rPr>
      <w:sz w:val="28"/>
    </w:rPr>
  </w:style>
  <w:style w:type="character" w:customStyle="1" w:styleId="1f2">
    <w:name w:val="Основной текст Знак1"/>
    <w:aliases w:val=" Знак Знак Знак2, Знак Знак Знак Знак2, Знак Знак Знак Знак Знак2"/>
    <w:semiHidden/>
    <w:locked/>
    <w:rsid w:val="0088447E"/>
    <w:rPr>
      <w:sz w:val="24"/>
      <w:lang w:val="ru-RU" w:eastAsia="ru-RU" w:bidi="ar-SA"/>
    </w:rPr>
  </w:style>
  <w:style w:type="numbering" w:customStyle="1" w:styleId="1f3">
    <w:name w:val="Нет списка1"/>
    <w:next w:val="a5"/>
    <w:uiPriority w:val="99"/>
    <w:semiHidden/>
    <w:unhideWhenUsed/>
    <w:rsid w:val="00E00F53"/>
  </w:style>
  <w:style w:type="numbering" w:customStyle="1" w:styleId="2a">
    <w:name w:val="Нет списка2"/>
    <w:next w:val="a5"/>
    <w:uiPriority w:val="99"/>
    <w:semiHidden/>
    <w:unhideWhenUsed/>
    <w:rsid w:val="00E00F53"/>
  </w:style>
  <w:style w:type="numbering" w:customStyle="1" w:styleId="34">
    <w:name w:val="Нет списка3"/>
    <w:next w:val="a5"/>
    <w:uiPriority w:val="99"/>
    <w:semiHidden/>
    <w:unhideWhenUsed/>
    <w:rsid w:val="00E00F53"/>
  </w:style>
  <w:style w:type="numbering" w:customStyle="1" w:styleId="41">
    <w:name w:val="Нет списка4"/>
    <w:next w:val="a5"/>
    <w:uiPriority w:val="99"/>
    <w:semiHidden/>
    <w:unhideWhenUsed/>
    <w:rsid w:val="00E00F53"/>
  </w:style>
  <w:style w:type="numbering" w:customStyle="1" w:styleId="50">
    <w:name w:val="Нет списка5"/>
    <w:next w:val="a5"/>
    <w:uiPriority w:val="99"/>
    <w:semiHidden/>
    <w:unhideWhenUsed/>
    <w:rsid w:val="00E00F53"/>
  </w:style>
  <w:style w:type="numbering" w:customStyle="1" w:styleId="60">
    <w:name w:val="Нет списка6"/>
    <w:next w:val="a5"/>
    <w:uiPriority w:val="99"/>
    <w:semiHidden/>
    <w:unhideWhenUsed/>
    <w:rsid w:val="007923ED"/>
  </w:style>
  <w:style w:type="numbering" w:customStyle="1" w:styleId="71">
    <w:name w:val="Нет списка7"/>
    <w:next w:val="a5"/>
    <w:uiPriority w:val="99"/>
    <w:semiHidden/>
    <w:unhideWhenUsed/>
    <w:rsid w:val="007923ED"/>
  </w:style>
  <w:style w:type="paragraph" w:styleId="afff1">
    <w:name w:val="Balloon Text"/>
    <w:basedOn w:val="a2"/>
    <w:link w:val="afff2"/>
    <w:uiPriority w:val="99"/>
    <w:unhideWhenUsed/>
    <w:rsid w:val="007923ED"/>
    <w:rPr>
      <w:rFonts w:ascii="Tahoma" w:hAnsi="Tahoma"/>
      <w:sz w:val="16"/>
      <w:szCs w:val="16"/>
      <w:lang w:val="x-none" w:eastAsia="x-none"/>
    </w:rPr>
  </w:style>
  <w:style w:type="character" w:customStyle="1" w:styleId="afff2">
    <w:name w:val="Текст выноски Знак"/>
    <w:link w:val="afff1"/>
    <w:uiPriority w:val="99"/>
    <w:rsid w:val="007923ED"/>
    <w:rPr>
      <w:rFonts w:ascii="Tahoma" w:hAnsi="Tahoma" w:cs="Tahoma"/>
      <w:sz w:val="16"/>
      <w:szCs w:val="16"/>
    </w:rPr>
  </w:style>
  <w:style w:type="numbering" w:customStyle="1" w:styleId="80">
    <w:name w:val="Нет списка8"/>
    <w:next w:val="a5"/>
    <w:uiPriority w:val="99"/>
    <w:semiHidden/>
    <w:unhideWhenUsed/>
    <w:rsid w:val="007923ED"/>
  </w:style>
  <w:style w:type="numbering" w:customStyle="1" w:styleId="90">
    <w:name w:val="Нет списка9"/>
    <w:next w:val="a5"/>
    <w:uiPriority w:val="99"/>
    <w:semiHidden/>
    <w:unhideWhenUsed/>
    <w:rsid w:val="008968D8"/>
  </w:style>
  <w:style w:type="numbering" w:customStyle="1" w:styleId="100">
    <w:name w:val="Нет списка10"/>
    <w:next w:val="a5"/>
    <w:uiPriority w:val="99"/>
    <w:semiHidden/>
    <w:unhideWhenUsed/>
    <w:rsid w:val="00E94AD2"/>
  </w:style>
  <w:style w:type="numbering" w:customStyle="1" w:styleId="112">
    <w:name w:val="Нет списка11"/>
    <w:next w:val="a5"/>
    <w:uiPriority w:val="99"/>
    <w:semiHidden/>
    <w:unhideWhenUsed/>
    <w:rsid w:val="00E94AD2"/>
  </w:style>
  <w:style w:type="numbering" w:customStyle="1" w:styleId="120">
    <w:name w:val="Нет списка12"/>
    <w:next w:val="a5"/>
    <w:uiPriority w:val="99"/>
    <w:semiHidden/>
    <w:unhideWhenUsed/>
    <w:rsid w:val="00E94AD2"/>
  </w:style>
  <w:style w:type="numbering" w:customStyle="1" w:styleId="130">
    <w:name w:val="Нет списка13"/>
    <w:next w:val="a5"/>
    <w:uiPriority w:val="99"/>
    <w:semiHidden/>
    <w:unhideWhenUsed/>
    <w:rsid w:val="00E94AD2"/>
  </w:style>
  <w:style w:type="numbering" w:customStyle="1" w:styleId="140">
    <w:name w:val="Нет списка14"/>
    <w:next w:val="a5"/>
    <w:uiPriority w:val="99"/>
    <w:semiHidden/>
    <w:unhideWhenUsed/>
    <w:rsid w:val="00821E93"/>
  </w:style>
  <w:style w:type="numbering" w:customStyle="1" w:styleId="150">
    <w:name w:val="Нет списка15"/>
    <w:next w:val="a5"/>
    <w:uiPriority w:val="99"/>
    <w:semiHidden/>
    <w:unhideWhenUsed/>
    <w:rsid w:val="00292509"/>
  </w:style>
  <w:style w:type="numbering" w:customStyle="1" w:styleId="160">
    <w:name w:val="Нет списка16"/>
    <w:next w:val="a5"/>
    <w:uiPriority w:val="99"/>
    <w:semiHidden/>
    <w:unhideWhenUsed/>
    <w:rsid w:val="002162A4"/>
  </w:style>
  <w:style w:type="character" w:styleId="afff3">
    <w:name w:val="line number"/>
    <w:rsid w:val="009C55BF"/>
  </w:style>
  <w:style w:type="numbering" w:customStyle="1" w:styleId="170">
    <w:name w:val="Нет списка17"/>
    <w:next w:val="a5"/>
    <w:uiPriority w:val="99"/>
    <w:semiHidden/>
    <w:unhideWhenUsed/>
    <w:rsid w:val="00EF7972"/>
  </w:style>
  <w:style w:type="character" w:customStyle="1" w:styleId="ab">
    <w:name w:val="Нижний колонтитул Знак"/>
    <w:link w:val="aa"/>
    <w:uiPriority w:val="99"/>
    <w:rsid w:val="009D685E"/>
  </w:style>
  <w:style w:type="paragraph" w:customStyle="1" w:styleId="230">
    <w:name w:val="Основной текст с отступом 23"/>
    <w:basedOn w:val="a2"/>
    <w:rsid w:val="005F0CB0"/>
    <w:pPr>
      <w:overflowPunct w:val="0"/>
      <w:autoSpaceDE w:val="0"/>
      <w:autoSpaceDN w:val="0"/>
      <w:adjustRightInd w:val="0"/>
      <w:spacing w:line="360" w:lineRule="auto"/>
      <w:ind w:firstLine="567"/>
      <w:jc w:val="both"/>
      <w:textAlignment w:val="baseline"/>
    </w:pPr>
    <w:rPr>
      <w:color w:val="000000"/>
      <w:spacing w:val="28"/>
      <w:sz w:val="24"/>
    </w:rPr>
  </w:style>
  <w:style w:type="paragraph" w:customStyle="1" w:styleId="2b">
    <w:name w:val="Текст2"/>
    <w:basedOn w:val="a2"/>
    <w:rsid w:val="005F0CB0"/>
    <w:pPr>
      <w:overflowPunct w:val="0"/>
      <w:autoSpaceDE w:val="0"/>
      <w:autoSpaceDN w:val="0"/>
      <w:adjustRightInd w:val="0"/>
      <w:textAlignment w:val="baseline"/>
    </w:pPr>
    <w:rPr>
      <w:rFonts w:ascii="Courier New" w:hAnsi="Courier New"/>
    </w:rPr>
  </w:style>
  <w:style w:type="paragraph" w:customStyle="1" w:styleId="35">
    <w:name w:val="Обычный3"/>
    <w:rsid w:val="005F0CB0"/>
    <w:pPr>
      <w:widowControl w:val="0"/>
    </w:pPr>
    <w:rPr>
      <w:snapToGrid w:val="0"/>
    </w:rPr>
  </w:style>
  <w:style w:type="paragraph" w:customStyle="1" w:styleId="231">
    <w:name w:val="Основной текст 23"/>
    <w:basedOn w:val="a2"/>
    <w:rsid w:val="005F0CB0"/>
    <w:pPr>
      <w:overflowPunct w:val="0"/>
      <w:autoSpaceDE w:val="0"/>
      <w:autoSpaceDN w:val="0"/>
      <w:adjustRightInd w:val="0"/>
      <w:spacing w:line="360" w:lineRule="exact"/>
      <w:jc w:val="center"/>
      <w:textAlignment w:val="baseline"/>
    </w:pPr>
    <w:rPr>
      <w:color w:val="000000"/>
    </w:rPr>
  </w:style>
  <w:style w:type="paragraph" w:customStyle="1" w:styleId="2c">
    <w:name w:val="Цитата2"/>
    <w:basedOn w:val="a2"/>
    <w:rsid w:val="005F0CB0"/>
    <w:pPr>
      <w:overflowPunct w:val="0"/>
      <w:autoSpaceDE w:val="0"/>
      <w:autoSpaceDN w:val="0"/>
      <w:adjustRightInd w:val="0"/>
      <w:ind w:left="709" w:right="130"/>
    </w:pPr>
    <w:rPr>
      <w:sz w:val="24"/>
    </w:rPr>
  </w:style>
  <w:style w:type="character" w:customStyle="1" w:styleId="1f4">
    <w:name w:val="Знак Знак1"/>
    <w:rsid w:val="005F0CB0"/>
    <w:rPr>
      <w:rFonts w:ascii="Courier New" w:hAnsi="Courier New"/>
      <w:lang w:val="ru-RU" w:eastAsia="ru-RU" w:bidi="ar-SA"/>
    </w:rPr>
  </w:style>
  <w:style w:type="paragraph" w:customStyle="1" w:styleId="2d">
    <w:name w:val="Абзац списка2"/>
    <w:basedOn w:val="a2"/>
    <w:rsid w:val="005F0CB0"/>
    <w:pPr>
      <w:spacing w:after="200"/>
      <w:ind w:left="720"/>
      <w:contextualSpacing/>
      <w:jc w:val="both"/>
    </w:pPr>
    <w:rPr>
      <w:rFonts w:ascii="GOST 2.304 type A" w:hAnsi="GOST 2.304 type A"/>
      <w:sz w:val="28"/>
      <w:szCs w:val="22"/>
      <w:lang w:eastAsia="en-US"/>
    </w:rPr>
  </w:style>
  <w:style w:type="paragraph" w:styleId="afff4">
    <w:name w:val="No Spacing"/>
    <w:qFormat/>
    <w:rsid w:val="005F0CB0"/>
    <w:rPr>
      <w:rFonts w:ascii="Calibri" w:hAnsi="Calibri"/>
      <w:sz w:val="22"/>
      <w:szCs w:val="22"/>
    </w:rPr>
  </w:style>
  <w:style w:type="paragraph" w:customStyle="1" w:styleId="afff5">
    <w:name w:val="Знак Знак Знак Знак Знак Знак Знак"/>
    <w:basedOn w:val="a2"/>
    <w:rsid w:val="005F0CB0"/>
    <w:rPr>
      <w:sz w:val="28"/>
    </w:rPr>
  </w:style>
  <w:style w:type="paragraph" w:customStyle="1" w:styleId="1f5">
    <w:name w:val="Знак1"/>
    <w:basedOn w:val="a2"/>
    <w:autoRedefine/>
    <w:rsid w:val="005F0CB0"/>
    <w:pPr>
      <w:tabs>
        <w:tab w:val="left" w:pos="2160"/>
      </w:tabs>
      <w:spacing w:before="120" w:line="240" w:lineRule="exact"/>
      <w:jc w:val="both"/>
    </w:pPr>
    <w:rPr>
      <w:noProof/>
      <w:sz w:val="24"/>
      <w:szCs w:val="24"/>
      <w:lang w:val="en-US"/>
    </w:rPr>
  </w:style>
  <w:style w:type="paragraph" w:customStyle="1" w:styleId="afff6">
    <w:name w:val="Знак"/>
    <w:basedOn w:val="a2"/>
    <w:rsid w:val="005F0CB0"/>
    <w:pPr>
      <w:tabs>
        <w:tab w:val="num" w:pos="360"/>
      </w:tabs>
      <w:spacing w:after="160" w:line="240" w:lineRule="exact"/>
    </w:pPr>
    <w:rPr>
      <w:rFonts w:ascii="Verdana" w:hAnsi="Verdana" w:cs="Verdana"/>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63995">
      <w:bodyDiv w:val="1"/>
      <w:marLeft w:val="0"/>
      <w:marRight w:val="0"/>
      <w:marTop w:val="0"/>
      <w:marBottom w:val="0"/>
      <w:divBdr>
        <w:top w:val="none" w:sz="0" w:space="0" w:color="auto"/>
        <w:left w:val="none" w:sz="0" w:space="0" w:color="auto"/>
        <w:bottom w:val="none" w:sz="0" w:space="0" w:color="auto"/>
        <w:right w:val="none" w:sz="0" w:space="0" w:color="auto"/>
      </w:divBdr>
    </w:div>
    <w:div w:id="99381391">
      <w:bodyDiv w:val="1"/>
      <w:marLeft w:val="0"/>
      <w:marRight w:val="0"/>
      <w:marTop w:val="0"/>
      <w:marBottom w:val="0"/>
      <w:divBdr>
        <w:top w:val="none" w:sz="0" w:space="0" w:color="auto"/>
        <w:left w:val="none" w:sz="0" w:space="0" w:color="auto"/>
        <w:bottom w:val="none" w:sz="0" w:space="0" w:color="auto"/>
        <w:right w:val="none" w:sz="0" w:space="0" w:color="auto"/>
      </w:divBdr>
    </w:div>
    <w:div w:id="107622899">
      <w:bodyDiv w:val="1"/>
      <w:marLeft w:val="0"/>
      <w:marRight w:val="0"/>
      <w:marTop w:val="0"/>
      <w:marBottom w:val="0"/>
      <w:divBdr>
        <w:top w:val="none" w:sz="0" w:space="0" w:color="auto"/>
        <w:left w:val="none" w:sz="0" w:space="0" w:color="auto"/>
        <w:bottom w:val="none" w:sz="0" w:space="0" w:color="auto"/>
        <w:right w:val="none" w:sz="0" w:space="0" w:color="auto"/>
      </w:divBdr>
    </w:div>
    <w:div w:id="108396966">
      <w:bodyDiv w:val="1"/>
      <w:marLeft w:val="0"/>
      <w:marRight w:val="0"/>
      <w:marTop w:val="0"/>
      <w:marBottom w:val="0"/>
      <w:divBdr>
        <w:top w:val="none" w:sz="0" w:space="0" w:color="auto"/>
        <w:left w:val="none" w:sz="0" w:space="0" w:color="auto"/>
        <w:bottom w:val="none" w:sz="0" w:space="0" w:color="auto"/>
        <w:right w:val="none" w:sz="0" w:space="0" w:color="auto"/>
      </w:divBdr>
    </w:div>
    <w:div w:id="135267599">
      <w:bodyDiv w:val="1"/>
      <w:marLeft w:val="0"/>
      <w:marRight w:val="0"/>
      <w:marTop w:val="0"/>
      <w:marBottom w:val="0"/>
      <w:divBdr>
        <w:top w:val="none" w:sz="0" w:space="0" w:color="auto"/>
        <w:left w:val="none" w:sz="0" w:space="0" w:color="auto"/>
        <w:bottom w:val="none" w:sz="0" w:space="0" w:color="auto"/>
        <w:right w:val="none" w:sz="0" w:space="0" w:color="auto"/>
      </w:divBdr>
    </w:div>
    <w:div w:id="150370692">
      <w:bodyDiv w:val="1"/>
      <w:marLeft w:val="0"/>
      <w:marRight w:val="0"/>
      <w:marTop w:val="0"/>
      <w:marBottom w:val="0"/>
      <w:divBdr>
        <w:top w:val="none" w:sz="0" w:space="0" w:color="auto"/>
        <w:left w:val="none" w:sz="0" w:space="0" w:color="auto"/>
        <w:bottom w:val="none" w:sz="0" w:space="0" w:color="auto"/>
        <w:right w:val="none" w:sz="0" w:space="0" w:color="auto"/>
      </w:divBdr>
    </w:div>
    <w:div w:id="187723658">
      <w:bodyDiv w:val="1"/>
      <w:marLeft w:val="0"/>
      <w:marRight w:val="0"/>
      <w:marTop w:val="0"/>
      <w:marBottom w:val="0"/>
      <w:divBdr>
        <w:top w:val="none" w:sz="0" w:space="0" w:color="auto"/>
        <w:left w:val="none" w:sz="0" w:space="0" w:color="auto"/>
        <w:bottom w:val="none" w:sz="0" w:space="0" w:color="auto"/>
        <w:right w:val="none" w:sz="0" w:space="0" w:color="auto"/>
      </w:divBdr>
    </w:div>
    <w:div w:id="192882542">
      <w:bodyDiv w:val="1"/>
      <w:marLeft w:val="0"/>
      <w:marRight w:val="0"/>
      <w:marTop w:val="0"/>
      <w:marBottom w:val="0"/>
      <w:divBdr>
        <w:top w:val="none" w:sz="0" w:space="0" w:color="auto"/>
        <w:left w:val="none" w:sz="0" w:space="0" w:color="auto"/>
        <w:bottom w:val="none" w:sz="0" w:space="0" w:color="auto"/>
        <w:right w:val="none" w:sz="0" w:space="0" w:color="auto"/>
      </w:divBdr>
    </w:div>
    <w:div w:id="196477820">
      <w:bodyDiv w:val="1"/>
      <w:marLeft w:val="0"/>
      <w:marRight w:val="0"/>
      <w:marTop w:val="0"/>
      <w:marBottom w:val="0"/>
      <w:divBdr>
        <w:top w:val="none" w:sz="0" w:space="0" w:color="auto"/>
        <w:left w:val="none" w:sz="0" w:space="0" w:color="auto"/>
        <w:bottom w:val="none" w:sz="0" w:space="0" w:color="auto"/>
        <w:right w:val="none" w:sz="0" w:space="0" w:color="auto"/>
      </w:divBdr>
    </w:div>
    <w:div w:id="258828793">
      <w:bodyDiv w:val="1"/>
      <w:marLeft w:val="0"/>
      <w:marRight w:val="0"/>
      <w:marTop w:val="0"/>
      <w:marBottom w:val="0"/>
      <w:divBdr>
        <w:top w:val="none" w:sz="0" w:space="0" w:color="auto"/>
        <w:left w:val="none" w:sz="0" w:space="0" w:color="auto"/>
        <w:bottom w:val="none" w:sz="0" w:space="0" w:color="auto"/>
        <w:right w:val="none" w:sz="0" w:space="0" w:color="auto"/>
      </w:divBdr>
    </w:div>
    <w:div w:id="361709048">
      <w:bodyDiv w:val="1"/>
      <w:marLeft w:val="0"/>
      <w:marRight w:val="0"/>
      <w:marTop w:val="0"/>
      <w:marBottom w:val="0"/>
      <w:divBdr>
        <w:top w:val="none" w:sz="0" w:space="0" w:color="auto"/>
        <w:left w:val="none" w:sz="0" w:space="0" w:color="auto"/>
        <w:bottom w:val="none" w:sz="0" w:space="0" w:color="auto"/>
        <w:right w:val="none" w:sz="0" w:space="0" w:color="auto"/>
      </w:divBdr>
    </w:div>
    <w:div w:id="412167769">
      <w:bodyDiv w:val="1"/>
      <w:marLeft w:val="0"/>
      <w:marRight w:val="0"/>
      <w:marTop w:val="0"/>
      <w:marBottom w:val="0"/>
      <w:divBdr>
        <w:top w:val="none" w:sz="0" w:space="0" w:color="auto"/>
        <w:left w:val="none" w:sz="0" w:space="0" w:color="auto"/>
        <w:bottom w:val="none" w:sz="0" w:space="0" w:color="auto"/>
        <w:right w:val="none" w:sz="0" w:space="0" w:color="auto"/>
      </w:divBdr>
    </w:div>
    <w:div w:id="449322938">
      <w:bodyDiv w:val="1"/>
      <w:marLeft w:val="0"/>
      <w:marRight w:val="0"/>
      <w:marTop w:val="0"/>
      <w:marBottom w:val="0"/>
      <w:divBdr>
        <w:top w:val="none" w:sz="0" w:space="0" w:color="auto"/>
        <w:left w:val="none" w:sz="0" w:space="0" w:color="auto"/>
        <w:bottom w:val="none" w:sz="0" w:space="0" w:color="auto"/>
        <w:right w:val="none" w:sz="0" w:space="0" w:color="auto"/>
      </w:divBdr>
    </w:div>
    <w:div w:id="501554278">
      <w:bodyDiv w:val="1"/>
      <w:marLeft w:val="0"/>
      <w:marRight w:val="0"/>
      <w:marTop w:val="0"/>
      <w:marBottom w:val="0"/>
      <w:divBdr>
        <w:top w:val="none" w:sz="0" w:space="0" w:color="auto"/>
        <w:left w:val="none" w:sz="0" w:space="0" w:color="auto"/>
        <w:bottom w:val="none" w:sz="0" w:space="0" w:color="auto"/>
        <w:right w:val="none" w:sz="0" w:space="0" w:color="auto"/>
      </w:divBdr>
    </w:div>
    <w:div w:id="510948074">
      <w:bodyDiv w:val="1"/>
      <w:marLeft w:val="0"/>
      <w:marRight w:val="0"/>
      <w:marTop w:val="0"/>
      <w:marBottom w:val="0"/>
      <w:divBdr>
        <w:top w:val="none" w:sz="0" w:space="0" w:color="auto"/>
        <w:left w:val="none" w:sz="0" w:space="0" w:color="auto"/>
        <w:bottom w:val="none" w:sz="0" w:space="0" w:color="auto"/>
        <w:right w:val="none" w:sz="0" w:space="0" w:color="auto"/>
      </w:divBdr>
    </w:div>
    <w:div w:id="557210820">
      <w:bodyDiv w:val="1"/>
      <w:marLeft w:val="0"/>
      <w:marRight w:val="0"/>
      <w:marTop w:val="0"/>
      <w:marBottom w:val="0"/>
      <w:divBdr>
        <w:top w:val="none" w:sz="0" w:space="0" w:color="auto"/>
        <w:left w:val="none" w:sz="0" w:space="0" w:color="auto"/>
        <w:bottom w:val="none" w:sz="0" w:space="0" w:color="auto"/>
        <w:right w:val="none" w:sz="0" w:space="0" w:color="auto"/>
      </w:divBdr>
    </w:div>
    <w:div w:id="557785054">
      <w:bodyDiv w:val="1"/>
      <w:marLeft w:val="0"/>
      <w:marRight w:val="0"/>
      <w:marTop w:val="0"/>
      <w:marBottom w:val="0"/>
      <w:divBdr>
        <w:top w:val="none" w:sz="0" w:space="0" w:color="auto"/>
        <w:left w:val="none" w:sz="0" w:space="0" w:color="auto"/>
        <w:bottom w:val="none" w:sz="0" w:space="0" w:color="auto"/>
        <w:right w:val="none" w:sz="0" w:space="0" w:color="auto"/>
      </w:divBdr>
    </w:div>
    <w:div w:id="629434605">
      <w:bodyDiv w:val="1"/>
      <w:marLeft w:val="0"/>
      <w:marRight w:val="0"/>
      <w:marTop w:val="0"/>
      <w:marBottom w:val="0"/>
      <w:divBdr>
        <w:top w:val="none" w:sz="0" w:space="0" w:color="auto"/>
        <w:left w:val="none" w:sz="0" w:space="0" w:color="auto"/>
        <w:bottom w:val="none" w:sz="0" w:space="0" w:color="auto"/>
        <w:right w:val="none" w:sz="0" w:space="0" w:color="auto"/>
      </w:divBdr>
    </w:div>
    <w:div w:id="644820747">
      <w:bodyDiv w:val="1"/>
      <w:marLeft w:val="0"/>
      <w:marRight w:val="0"/>
      <w:marTop w:val="0"/>
      <w:marBottom w:val="0"/>
      <w:divBdr>
        <w:top w:val="none" w:sz="0" w:space="0" w:color="auto"/>
        <w:left w:val="none" w:sz="0" w:space="0" w:color="auto"/>
        <w:bottom w:val="none" w:sz="0" w:space="0" w:color="auto"/>
        <w:right w:val="none" w:sz="0" w:space="0" w:color="auto"/>
      </w:divBdr>
    </w:div>
    <w:div w:id="647366503">
      <w:bodyDiv w:val="1"/>
      <w:marLeft w:val="0"/>
      <w:marRight w:val="0"/>
      <w:marTop w:val="0"/>
      <w:marBottom w:val="0"/>
      <w:divBdr>
        <w:top w:val="none" w:sz="0" w:space="0" w:color="auto"/>
        <w:left w:val="none" w:sz="0" w:space="0" w:color="auto"/>
        <w:bottom w:val="none" w:sz="0" w:space="0" w:color="auto"/>
        <w:right w:val="none" w:sz="0" w:space="0" w:color="auto"/>
      </w:divBdr>
    </w:div>
    <w:div w:id="655302323">
      <w:bodyDiv w:val="1"/>
      <w:marLeft w:val="0"/>
      <w:marRight w:val="0"/>
      <w:marTop w:val="0"/>
      <w:marBottom w:val="0"/>
      <w:divBdr>
        <w:top w:val="none" w:sz="0" w:space="0" w:color="auto"/>
        <w:left w:val="none" w:sz="0" w:space="0" w:color="auto"/>
        <w:bottom w:val="none" w:sz="0" w:space="0" w:color="auto"/>
        <w:right w:val="none" w:sz="0" w:space="0" w:color="auto"/>
      </w:divBdr>
    </w:div>
    <w:div w:id="656886296">
      <w:bodyDiv w:val="1"/>
      <w:marLeft w:val="0"/>
      <w:marRight w:val="0"/>
      <w:marTop w:val="0"/>
      <w:marBottom w:val="0"/>
      <w:divBdr>
        <w:top w:val="none" w:sz="0" w:space="0" w:color="auto"/>
        <w:left w:val="none" w:sz="0" w:space="0" w:color="auto"/>
        <w:bottom w:val="none" w:sz="0" w:space="0" w:color="auto"/>
        <w:right w:val="none" w:sz="0" w:space="0" w:color="auto"/>
      </w:divBdr>
    </w:div>
    <w:div w:id="673457494">
      <w:bodyDiv w:val="1"/>
      <w:marLeft w:val="0"/>
      <w:marRight w:val="0"/>
      <w:marTop w:val="0"/>
      <w:marBottom w:val="0"/>
      <w:divBdr>
        <w:top w:val="none" w:sz="0" w:space="0" w:color="auto"/>
        <w:left w:val="none" w:sz="0" w:space="0" w:color="auto"/>
        <w:bottom w:val="none" w:sz="0" w:space="0" w:color="auto"/>
        <w:right w:val="none" w:sz="0" w:space="0" w:color="auto"/>
      </w:divBdr>
    </w:div>
    <w:div w:id="689837994">
      <w:bodyDiv w:val="1"/>
      <w:marLeft w:val="0"/>
      <w:marRight w:val="0"/>
      <w:marTop w:val="0"/>
      <w:marBottom w:val="0"/>
      <w:divBdr>
        <w:top w:val="none" w:sz="0" w:space="0" w:color="auto"/>
        <w:left w:val="none" w:sz="0" w:space="0" w:color="auto"/>
        <w:bottom w:val="none" w:sz="0" w:space="0" w:color="auto"/>
        <w:right w:val="none" w:sz="0" w:space="0" w:color="auto"/>
      </w:divBdr>
    </w:div>
    <w:div w:id="716314336">
      <w:bodyDiv w:val="1"/>
      <w:marLeft w:val="0"/>
      <w:marRight w:val="0"/>
      <w:marTop w:val="0"/>
      <w:marBottom w:val="0"/>
      <w:divBdr>
        <w:top w:val="none" w:sz="0" w:space="0" w:color="auto"/>
        <w:left w:val="none" w:sz="0" w:space="0" w:color="auto"/>
        <w:bottom w:val="none" w:sz="0" w:space="0" w:color="auto"/>
        <w:right w:val="none" w:sz="0" w:space="0" w:color="auto"/>
      </w:divBdr>
    </w:div>
    <w:div w:id="750006116">
      <w:bodyDiv w:val="1"/>
      <w:marLeft w:val="0"/>
      <w:marRight w:val="0"/>
      <w:marTop w:val="0"/>
      <w:marBottom w:val="0"/>
      <w:divBdr>
        <w:top w:val="none" w:sz="0" w:space="0" w:color="auto"/>
        <w:left w:val="none" w:sz="0" w:space="0" w:color="auto"/>
        <w:bottom w:val="none" w:sz="0" w:space="0" w:color="auto"/>
        <w:right w:val="none" w:sz="0" w:space="0" w:color="auto"/>
      </w:divBdr>
    </w:div>
    <w:div w:id="814569883">
      <w:bodyDiv w:val="1"/>
      <w:marLeft w:val="0"/>
      <w:marRight w:val="0"/>
      <w:marTop w:val="0"/>
      <w:marBottom w:val="0"/>
      <w:divBdr>
        <w:top w:val="none" w:sz="0" w:space="0" w:color="auto"/>
        <w:left w:val="none" w:sz="0" w:space="0" w:color="auto"/>
        <w:bottom w:val="none" w:sz="0" w:space="0" w:color="auto"/>
        <w:right w:val="none" w:sz="0" w:space="0" w:color="auto"/>
      </w:divBdr>
    </w:div>
    <w:div w:id="846674899">
      <w:bodyDiv w:val="1"/>
      <w:marLeft w:val="0"/>
      <w:marRight w:val="0"/>
      <w:marTop w:val="0"/>
      <w:marBottom w:val="0"/>
      <w:divBdr>
        <w:top w:val="none" w:sz="0" w:space="0" w:color="auto"/>
        <w:left w:val="none" w:sz="0" w:space="0" w:color="auto"/>
        <w:bottom w:val="none" w:sz="0" w:space="0" w:color="auto"/>
        <w:right w:val="none" w:sz="0" w:space="0" w:color="auto"/>
      </w:divBdr>
    </w:div>
    <w:div w:id="870842848">
      <w:bodyDiv w:val="1"/>
      <w:marLeft w:val="0"/>
      <w:marRight w:val="0"/>
      <w:marTop w:val="0"/>
      <w:marBottom w:val="0"/>
      <w:divBdr>
        <w:top w:val="none" w:sz="0" w:space="0" w:color="auto"/>
        <w:left w:val="none" w:sz="0" w:space="0" w:color="auto"/>
        <w:bottom w:val="none" w:sz="0" w:space="0" w:color="auto"/>
        <w:right w:val="none" w:sz="0" w:space="0" w:color="auto"/>
      </w:divBdr>
    </w:div>
    <w:div w:id="875115683">
      <w:bodyDiv w:val="1"/>
      <w:marLeft w:val="0"/>
      <w:marRight w:val="0"/>
      <w:marTop w:val="0"/>
      <w:marBottom w:val="0"/>
      <w:divBdr>
        <w:top w:val="none" w:sz="0" w:space="0" w:color="auto"/>
        <w:left w:val="none" w:sz="0" w:space="0" w:color="auto"/>
        <w:bottom w:val="none" w:sz="0" w:space="0" w:color="auto"/>
        <w:right w:val="none" w:sz="0" w:space="0" w:color="auto"/>
      </w:divBdr>
    </w:div>
    <w:div w:id="879971099">
      <w:bodyDiv w:val="1"/>
      <w:marLeft w:val="0"/>
      <w:marRight w:val="0"/>
      <w:marTop w:val="0"/>
      <w:marBottom w:val="0"/>
      <w:divBdr>
        <w:top w:val="none" w:sz="0" w:space="0" w:color="auto"/>
        <w:left w:val="none" w:sz="0" w:space="0" w:color="auto"/>
        <w:bottom w:val="none" w:sz="0" w:space="0" w:color="auto"/>
        <w:right w:val="none" w:sz="0" w:space="0" w:color="auto"/>
      </w:divBdr>
    </w:div>
    <w:div w:id="911742341">
      <w:bodyDiv w:val="1"/>
      <w:marLeft w:val="0"/>
      <w:marRight w:val="0"/>
      <w:marTop w:val="0"/>
      <w:marBottom w:val="0"/>
      <w:divBdr>
        <w:top w:val="none" w:sz="0" w:space="0" w:color="auto"/>
        <w:left w:val="none" w:sz="0" w:space="0" w:color="auto"/>
        <w:bottom w:val="none" w:sz="0" w:space="0" w:color="auto"/>
        <w:right w:val="none" w:sz="0" w:space="0" w:color="auto"/>
      </w:divBdr>
    </w:div>
    <w:div w:id="933174620">
      <w:bodyDiv w:val="1"/>
      <w:marLeft w:val="0"/>
      <w:marRight w:val="0"/>
      <w:marTop w:val="0"/>
      <w:marBottom w:val="0"/>
      <w:divBdr>
        <w:top w:val="none" w:sz="0" w:space="0" w:color="auto"/>
        <w:left w:val="none" w:sz="0" w:space="0" w:color="auto"/>
        <w:bottom w:val="none" w:sz="0" w:space="0" w:color="auto"/>
        <w:right w:val="none" w:sz="0" w:space="0" w:color="auto"/>
      </w:divBdr>
    </w:div>
    <w:div w:id="934244294">
      <w:bodyDiv w:val="1"/>
      <w:marLeft w:val="0"/>
      <w:marRight w:val="0"/>
      <w:marTop w:val="0"/>
      <w:marBottom w:val="0"/>
      <w:divBdr>
        <w:top w:val="none" w:sz="0" w:space="0" w:color="auto"/>
        <w:left w:val="none" w:sz="0" w:space="0" w:color="auto"/>
        <w:bottom w:val="none" w:sz="0" w:space="0" w:color="auto"/>
        <w:right w:val="none" w:sz="0" w:space="0" w:color="auto"/>
      </w:divBdr>
    </w:div>
    <w:div w:id="984315086">
      <w:bodyDiv w:val="1"/>
      <w:marLeft w:val="0"/>
      <w:marRight w:val="0"/>
      <w:marTop w:val="0"/>
      <w:marBottom w:val="0"/>
      <w:divBdr>
        <w:top w:val="none" w:sz="0" w:space="0" w:color="auto"/>
        <w:left w:val="none" w:sz="0" w:space="0" w:color="auto"/>
        <w:bottom w:val="none" w:sz="0" w:space="0" w:color="auto"/>
        <w:right w:val="none" w:sz="0" w:space="0" w:color="auto"/>
      </w:divBdr>
    </w:div>
    <w:div w:id="986400556">
      <w:bodyDiv w:val="1"/>
      <w:marLeft w:val="0"/>
      <w:marRight w:val="0"/>
      <w:marTop w:val="0"/>
      <w:marBottom w:val="0"/>
      <w:divBdr>
        <w:top w:val="none" w:sz="0" w:space="0" w:color="auto"/>
        <w:left w:val="none" w:sz="0" w:space="0" w:color="auto"/>
        <w:bottom w:val="none" w:sz="0" w:space="0" w:color="auto"/>
        <w:right w:val="none" w:sz="0" w:space="0" w:color="auto"/>
      </w:divBdr>
    </w:div>
    <w:div w:id="990258378">
      <w:bodyDiv w:val="1"/>
      <w:marLeft w:val="0"/>
      <w:marRight w:val="0"/>
      <w:marTop w:val="0"/>
      <w:marBottom w:val="0"/>
      <w:divBdr>
        <w:top w:val="none" w:sz="0" w:space="0" w:color="auto"/>
        <w:left w:val="none" w:sz="0" w:space="0" w:color="auto"/>
        <w:bottom w:val="none" w:sz="0" w:space="0" w:color="auto"/>
        <w:right w:val="none" w:sz="0" w:space="0" w:color="auto"/>
      </w:divBdr>
    </w:div>
    <w:div w:id="1010185304">
      <w:bodyDiv w:val="1"/>
      <w:marLeft w:val="0"/>
      <w:marRight w:val="0"/>
      <w:marTop w:val="0"/>
      <w:marBottom w:val="0"/>
      <w:divBdr>
        <w:top w:val="none" w:sz="0" w:space="0" w:color="auto"/>
        <w:left w:val="none" w:sz="0" w:space="0" w:color="auto"/>
        <w:bottom w:val="none" w:sz="0" w:space="0" w:color="auto"/>
        <w:right w:val="none" w:sz="0" w:space="0" w:color="auto"/>
      </w:divBdr>
    </w:div>
    <w:div w:id="1035424001">
      <w:bodyDiv w:val="1"/>
      <w:marLeft w:val="0"/>
      <w:marRight w:val="0"/>
      <w:marTop w:val="0"/>
      <w:marBottom w:val="0"/>
      <w:divBdr>
        <w:top w:val="none" w:sz="0" w:space="0" w:color="auto"/>
        <w:left w:val="none" w:sz="0" w:space="0" w:color="auto"/>
        <w:bottom w:val="none" w:sz="0" w:space="0" w:color="auto"/>
        <w:right w:val="none" w:sz="0" w:space="0" w:color="auto"/>
      </w:divBdr>
    </w:div>
    <w:div w:id="1049383671">
      <w:bodyDiv w:val="1"/>
      <w:marLeft w:val="0"/>
      <w:marRight w:val="0"/>
      <w:marTop w:val="0"/>
      <w:marBottom w:val="0"/>
      <w:divBdr>
        <w:top w:val="none" w:sz="0" w:space="0" w:color="auto"/>
        <w:left w:val="none" w:sz="0" w:space="0" w:color="auto"/>
        <w:bottom w:val="none" w:sz="0" w:space="0" w:color="auto"/>
        <w:right w:val="none" w:sz="0" w:space="0" w:color="auto"/>
      </w:divBdr>
    </w:div>
    <w:div w:id="1058549742">
      <w:bodyDiv w:val="1"/>
      <w:marLeft w:val="0"/>
      <w:marRight w:val="0"/>
      <w:marTop w:val="0"/>
      <w:marBottom w:val="0"/>
      <w:divBdr>
        <w:top w:val="none" w:sz="0" w:space="0" w:color="auto"/>
        <w:left w:val="none" w:sz="0" w:space="0" w:color="auto"/>
        <w:bottom w:val="none" w:sz="0" w:space="0" w:color="auto"/>
        <w:right w:val="none" w:sz="0" w:space="0" w:color="auto"/>
      </w:divBdr>
    </w:div>
    <w:div w:id="1099646330">
      <w:bodyDiv w:val="1"/>
      <w:marLeft w:val="0"/>
      <w:marRight w:val="0"/>
      <w:marTop w:val="0"/>
      <w:marBottom w:val="0"/>
      <w:divBdr>
        <w:top w:val="none" w:sz="0" w:space="0" w:color="auto"/>
        <w:left w:val="none" w:sz="0" w:space="0" w:color="auto"/>
        <w:bottom w:val="none" w:sz="0" w:space="0" w:color="auto"/>
        <w:right w:val="none" w:sz="0" w:space="0" w:color="auto"/>
      </w:divBdr>
    </w:div>
    <w:div w:id="1145009412">
      <w:bodyDiv w:val="1"/>
      <w:marLeft w:val="0"/>
      <w:marRight w:val="0"/>
      <w:marTop w:val="0"/>
      <w:marBottom w:val="0"/>
      <w:divBdr>
        <w:top w:val="none" w:sz="0" w:space="0" w:color="auto"/>
        <w:left w:val="none" w:sz="0" w:space="0" w:color="auto"/>
        <w:bottom w:val="none" w:sz="0" w:space="0" w:color="auto"/>
        <w:right w:val="none" w:sz="0" w:space="0" w:color="auto"/>
      </w:divBdr>
    </w:div>
    <w:div w:id="1147279135">
      <w:bodyDiv w:val="1"/>
      <w:marLeft w:val="0"/>
      <w:marRight w:val="0"/>
      <w:marTop w:val="0"/>
      <w:marBottom w:val="0"/>
      <w:divBdr>
        <w:top w:val="none" w:sz="0" w:space="0" w:color="auto"/>
        <w:left w:val="none" w:sz="0" w:space="0" w:color="auto"/>
        <w:bottom w:val="none" w:sz="0" w:space="0" w:color="auto"/>
        <w:right w:val="none" w:sz="0" w:space="0" w:color="auto"/>
      </w:divBdr>
    </w:div>
    <w:div w:id="1171608121">
      <w:bodyDiv w:val="1"/>
      <w:marLeft w:val="0"/>
      <w:marRight w:val="0"/>
      <w:marTop w:val="0"/>
      <w:marBottom w:val="0"/>
      <w:divBdr>
        <w:top w:val="none" w:sz="0" w:space="0" w:color="auto"/>
        <w:left w:val="none" w:sz="0" w:space="0" w:color="auto"/>
        <w:bottom w:val="none" w:sz="0" w:space="0" w:color="auto"/>
        <w:right w:val="none" w:sz="0" w:space="0" w:color="auto"/>
      </w:divBdr>
    </w:div>
    <w:div w:id="1179545827">
      <w:bodyDiv w:val="1"/>
      <w:marLeft w:val="0"/>
      <w:marRight w:val="0"/>
      <w:marTop w:val="0"/>
      <w:marBottom w:val="0"/>
      <w:divBdr>
        <w:top w:val="none" w:sz="0" w:space="0" w:color="auto"/>
        <w:left w:val="none" w:sz="0" w:space="0" w:color="auto"/>
        <w:bottom w:val="none" w:sz="0" w:space="0" w:color="auto"/>
        <w:right w:val="none" w:sz="0" w:space="0" w:color="auto"/>
      </w:divBdr>
    </w:div>
    <w:div w:id="1241139546">
      <w:bodyDiv w:val="1"/>
      <w:marLeft w:val="0"/>
      <w:marRight w:val="0"/>
      <w:marTop w:val="0"/>
      <w:marBottom w:val="0"/>
      <w:divBdr>
        <w:top w:val="none" w:sz="0" w:space="0" w:color="auto"/>
        <w:left w:val="none" w:sz="0" w:space="0" w:color="auto"/>
        <w:bottom w:val="none" w:sz="0" w:space="0" w:color="auto"/>
        <w:right w:val="none" w:sz="0" w:space="0" w:color="auto"/>
      </w:divBdr>
    </w:div>
    <w:div w:id="1244953373">
      <w:bodyDiv w:val="1"/>
      <w:marLeft w:val="0"/>
      <w:marRight w:val="0"/>
      <w:marTop w:val="0"/>
      <w:marBottom w:val="0"/>
      <w:divBdr>
        <w:top w:val="none" w:sz="0" w:space="0" w:color="auto"/>
        <w:left w:val="none" w:sz="0" w:space="0" w:color="auto"/>
        <w:bottom w:val="none" w:sz="0" w:space="0" w:color="auto"/>
        <w:right w:val="none" w:sz="0" w:space="0" w:color="auto"/>
      </w:divBdr>
    </w:div>
    <w:div w:id="1250384614">
      <w:bodyDiv w:val="1"/>
      <w:marLeft w:val="0"/>
      <w:marRight w:val="0"/>
      <w:marTop w:val="0"/>
      <w:marBottom w:val="0"/>
      <w:divBdr>
        <w:top w:val="none" w:sz="0" w:space="0" w:color="auto"/>
        <w:left w:val="none" w:sz="0" w:space="0" w:color="auto"/>
        <w:bottom w:val="none" w:sz="0" w:space="0" w:color="auto"/>
        <w:right w:val="none" w:sz="0" w:space="0" w:color="auto"/>
      </w:divBdr>
    </w:div>
    <w:div w:id="1281491044">
      <w:bodyDiv w:val="1"/>
      <w:marLeft w:val="0"/>
      <w:marRight w:val="0"/>
      <w:marTop w:val="0"/>
      <w:marBottom w:val="0"/>
      <w:divBdr>
        <w:top w:val="none" w:sz="0" w:space="0" w:color="auto"/>
        <w:left w:val="none" w:sz="0" w:space="0" w:color="auto"/>
        <w:bottom w:val="none" w:sz="0" w:space="0" w:color="auto"/>
        <w:right w:val="none" w:sz="0" w:space="0" w:color="auto"/>
      </w:divBdr>
    </w:div>
    <w:div w:id="1354112340">
      <w:bodyDiv w:val="1"/>
      <w:marLeft w:val="0"/>
      <w:marRight w:val="0"/>
      <w:marTop w:val="0"/>
      <w:marBottom w:val="0"/>
      <w:divBdr>
        <w:top w:val="none" w:sz="0" w:space="0" w:color="auto"/>
        <w:left w:val="none" w:sz="0" w:space="0" w:color="auto"/>
        <w:bottom w:val="none" w:sz="0" w:space="0" w:color="auto"/>
        <w:right w:val="none" w:sz="0" w:space="0" w:color="auto"/>
      </w:divBdr>
    </w:div>
    <w:div w:id="1374186222">
      <w:bodyDiv w:val="1"/>
      <w:marLeft w:val="0"/>
      <w:marRight w:val="0"/>
      <w:marTop w:val="0"/>
      <w:marBottom w:val="0"/>
      <w:divBdr>
        <w:top w:val="none" w:sz="0" w:space="0" w:color="auto"/>
        <w:left w:val="none" w:sz="0" w:space="0" w:color="auto"/>
        <w:bottom w:val="none" w:sz="0" w:space="0" w:color="auto"/>
        <w:right w:val="none" w:sz="0" w:space="0" w:color="auto"/>
      </w:divBdr>
    </w:div>
    <w:div w:id="1401363490">
      <w:bodyDiv w:val="1"/>
      <w:marLeft w:val="0"/>
      <w:marRight w:val="0"/>
      <w:marTop w:val="0"/>
      <w:marBottom w:val="0"/>
      <w:divBdr>
        <w:top w:val="none" w:sz="0" w:space="0" w:color="auto"/>
        <w:left w:val="none" w:sz="0" w:space="0" w:color="auto"/>
        <w:bottom w:val="none" w:sz="0" w:space="0" w:color="auto"/>
        <w:right w:val="none" w:sz="0" w:space="0" w:color="auto"/>
      </w:divBdr>
    </w:div>
    <w:div w:id="1402486598">
      <w:bodyDiv w:val="1"/>
      <w:marLeft w:val="0"/>
      <w:marRight w:val="0"/>
      <w:marTop w:val="0"/>
      <w:marBottom w:val="0"/>
      <w:divBdr>
        <w:top w:val="none" w:sz="0" w:space="0" w:color="auto"/>
        <w:left w:val="none" w:sz="0" w:space="0" w:color="auto"/>
        <w:bottom w:val="none" w:sz="0" w:space="0" w:color="auto"/>
        <w:right w:val="none" w:sz="0" w:space="0" w:color="auto"/>
      </w:divBdr>
    </w:div>
    <w:div w:id="1415779708">
      <w:bodyDiv w:val="1"/>
      <w:marLeft w:val="0"/>
      <w:marRight w:val="0"/>
      <w:marTop w:val="0"/>
      <w:marBottom w:val="0"/>
      <w:divBdr>
        <w:top w:val="none" w:sz="0" w:space="0" w:color="auto"/>
        <w:left w:val="none" w:sz="0" w:space="0" w:color="auto"/>
        <w:bottom w:val="none" w:sz="0" w:space="0" w:color="auto"/>
        <w:right w:val="none" w:sz="0" w:space="0" w:color="auto"/>
      </w:divBdr>
    </w:div>
    <w:div w:id="1439983491">
      <w:bodyDiv w:val="1"/>
      <w:marLeft w:val="0"/>
      <w:marRight w:val="0"/>
      <w:marTop w:val="0"/>
      <w:marBottom w:val="0"/>
      <w:divBdr>
        <w:top w:val="none" w:sz="0" w:space="0" w:color="auto"/>
        <w:left w:val="none" w:sz="0" w:space="0" w:color="auto"/>
        <w:bottom w:val="none" w:sz="0" w:space="0" w:color="auto"/>
        <w:right w:val="none" w:sz="0" w:space="0" w:color="auto"/>
      </w:divBdr>
    </w:div>
    <w:div w:id="1503080247">
      <w:bodyDiv w:val="1"/>
      <w:marLeft w:val="0"/>
      <w:marRight w:val="0"/>
      <w:marTop w:val="0"/>
      <w:marBottom w:val="0"/>
      <w:divBdr>
        <w:top w:val="none" w:sz="0" w:space="0" w:color="auto"/>
        <w:left w:val="none" w:sz="0" w:space="0" w:color="auto"/>
        <w:bottom w:val="none" w:sz="0" w:space="0" w:color="auto"/>
        <w:right w:val="none" w:sz="0" w:space="0" w:color="auto"/>
      </w:divBdr>
    </w:div>
    <w:div w:id="1547910247">
      <w:bodyDiv w:val="1"/>
      <w:marLeft w:val="0"/>
      <w:marRight w:val="0"/>
      <w:marTop w:val="0"/>
      <w:marBottom w:val="0"/>
      <w:divBdr>
        <w:top w:val="none" w:sz="0" w:space="0" w:color="auto"/>
        <w:left w:val="none" w:sz="0" w:space="0" w:color="auto"/>
        <w:bottom w:val="none" w:sz="0" w:space="0" w:color="auto"/>
        <w:right w:val="none" w:sz="0" w:space="0" w:color="auto"/>
      </w:divBdr>
    </w:div>
    <w:div w:id="1581796354">
      <w:bodyDiv w:val="1"/>
      <w:marLeft w:val="0"/>
      <w:marRight w:val="0"/>
      <w:marTop w:val="0"/>
      <w:marBottom w:val="0"/>
      <w:divBdr>
        <w:top w:val="none" w:sz="0" w:space="0" w:color="auto"/>
        <w:left w:val="none" w:sz="0" w:space="0" w:color="auto"/>
        <w:bottom w:val="none" w:sz="0" w:space="0" w:color="auto"/>
        <w:right w:val="none" w:sz="0" w:space="0" w:color="auto"/>
      </w:divBdr>
    </w:div>
    <w:div w:id="1594510307">
      <w:bodyDiv w:val="1"/>
      <w:marLeft w:val="0"/>
      <w:marRight w:val="0"/>
      <w:marTop w:val="0"/>
      <w:marBottom w:val="0"/>
      <w:divBdr>
        <w:top w:val="none" w:sz="0" w:space="0" w:color="auto"/>
        <w:left w:val="none" w:sz="0" w:space="0" w:color="auto"/>
        <w:bottom w:val="none" w:sz="0" w:space="0" w:color="auto"/>
        <w:right w:val="none" w:sz="0" w:space="0" w:color="auto"/>
      </w:divBdr>
    </w:div>
    <w:div w:id="1594631144">
      <w:bodyDiv w:val="1"/>
      <w:marLeft w:val="0"/>
      <w:marRight w:val="0"/>
      <w:marTop w:val="0"/>
      <w:marBottom w:val="0"/>
      <w:divBdr>
        <w:top w:val="none" w:sz="0" w:space="0" w:color="auto"/>
        <w:left w:val="none" w:sz="0" w:space="0" w:color="auto"/>
        <w:bottom w:val="none" w:sz="0" w:space="0" w:color="auto"/>
        <w:right w:val="none" w:sz="0" w:space="0" w:color="auto"/>
      </w:divBdr>
    </w:div>
    <w:div w:id="1621112916">
      <w:bodyDiv w:val="1"/>
      <w:marLeft w:val="0"/>
      <w:marRight w:val="0"/>
      <w:marTop w:val="0"/>
      <w:marBottom w:val="0"/>
      <w:divBdr>
        <w:top w:val="none" w:sz="0" w:space="0" w:color="auto"/>
        <w:left w:val="none" w:sz="0" w:space="0" w:color="auto"/>
        <w:bottom w:val="none" w:sz="0" w:space="0" w:color="auto"/>
        <w:right w:val="none" w:sz="0" w:space="0" w:color="auto"/>
      </w:divBdr>
    </w:div>
    <w:div w:id="1653677454">
      <w:bodyDiv w:val="1"/>
      <w:marLeft w:val="0"/>
      <w:marRight w:val="0"/>
      <w:marTop w:val="0"/>
      <w:marBottom w:val="0"/>
      <w:divBdr>
        <w:top w:val="none" w:sz="0" w:space="0" w:color="auto"/>
        <w:left w:val="none" w:sz="0" w:space="0" w:color="auto"/>
        <w:bottom w:val="none" w:sz="0" w:space="0" w:color="auto"/>
        <w:right w:val="none" w:sz="0" w:space="0" w:color="auto"/>
      </w:divBdr>
    </w:div>
    <w:div w:id="1663240265">
      <w:bodyDiv w:val="1"/>
      <w:marLeft w:val="0"/>
      <w:marRight w:val="0"/>
      <w:marTop w:val="0"/>
      <w:marBottom w:val="0"/>
      <w:divBdr>
        <w:top w:val="none" w:sz="0" w:space="0" w:color="auto"/>
        <w:left w:val="none" w:sz="0" w:space="0" w:color="auto"/>
        <w:bottom w:val="none" w:sz="0" w:space="0" w:color="auto"/>
        <w:right w:val="none" w:sz="0" w:space="0" w:color="auto"/>
      </w:divBdr>
    </w:div>
    <w:div w:id="1678650365">
      <w:bodyDiv w:val="1"/>
      <w:marLeft w:val="0"/>
      <w:marRight w:val="0"/>
      <w:marTop w:val="0"/>
      <w:marBottom w:val="0"/>
      <w:divBdr>
        <w:top w:val="none" w:sz="0" w:space="0" w:color="auto"/>
        <w:left w:val="none" w:sz="0" w:space="0" w:color="auto"/>
        <w:bottom w:val="none" w:sz="0" w:space="0" w:color="auto"/>
        <w:right w:val="none" w:sz="0" w:space="0" w:color="auto"/>
      </w:divBdr>
    </w:div>
    <w:div w:id="1733847118">
      <w:bodyDiv w:val="1"/>
      <w:marLeft w:val="0"/>
      <w:marRight w:val="0"/>
      <w:marTop w:val="0"/>
      <w:marBottom w:val="0"/>
      <w:divBdr>
        <w:top w:val="none" w:sz="0" w:space="0" w:color="auto"/>
        <w:left w:val="none" w:sz="0" w:space="0" w:color="auto"/>
        <w:bottom w:val="none" w:sz="0" w:space="0" w:color="auto"/>
        <w:right w:val="none" w:sz="0" w:space="0" w:color="auto"/>
      </w:divBdr>
    </w:div>
    <w:div w:id="1744913987">
      <w:bodyDiv w:val="1"/>
      <w:marLeft w:val="0"/>
      <w:marRight w:val="0"/>
      <w:marTop w:val="0"/>
      <w:marBottom w:val="0"/>
      <w:divBdr>
        <w:top w:val="none" w:sz="0" w:space="0" w:color="auto"/>
        <w:left w:val="none" w:sz="0" w:space="0" w:color="auto"/>
        <w:bottom w:val="none" w:sz="0" w:space="0" w:color="auto"/>
        <w:right w:val="none" w:sz="0" w:space="0" w:color="auto"/>
      </w:divBdr>
    </w:div>
    <w:div w:id="1755010936">
      <w:bodyDiv w:val="1"/>
      <w:marLeft w:val="0"/>
      <w:marRight w:val="0"/>
      <w:marTop w:val="0"/>
      <w:marBottom w:val="0"/>
      <w:divBdr>
        <w:top w:val="none" w:sz="0" w:space="0" w:color="auto"/>
        <w:left w:val="none" w:sz="0" w:space="0" w:color="auto"/>
        <w:bottom w:val="none" w:sz="0" w:space="0" w:color="auto"/>
        <w:right w:val="none" w:sz="0" w:space="0" w:color="auto"/>
      </w:divBdr>
    </w:div>
    <w:div w:id="1796018101">
      <w:bodyDiv w:val="1"/>
      <w:marLeft w:val="0"/>
      <w:marRight w:val="0"/>
      <w:marTop w:val="0"/>
      <w:marBottom w:val="0"/>
      <w:divBdr>
        <w:top w:val="none" w:sz="0" w:space="0" w:color="auto"/>
        <w:left w:val="none" w:sz="0" w:space="0" w:color="auto"/>
        <w:bottom w:val="none" w:sz="0" w:space="0" w:color="auto"/>
        <w:right w:val="none" w:sz="0" w:space="0" w:color="auto"/>
      </w:divBdr>
    </w:div>
    <w:div w:id="1829589724">
      <w:bodyDiv w:val="1"/>
      <w:marLeft w:val="0"/>
      <w:marRight w:val="0"/>
      <w:marTop w:val="0"/>
      <w:marBottom w:val="0"/>
      <w:divBdr>
        <w:top w:val="none" w:sz="0" w:space="0" w:color="auto"/>
        <w:left w:val="none" w:sz="0" w:space="0" w:color="auto"/>
        <w:bottom w:val="none" w:sz="0" w:space="0" w:color="auto"/>
        <w:right w:val="none" w:sz="0" w:space="0" w:color="auto"/>
      </w:divBdr>
    </w:div>
    <w:div w:id="1832021901">
      <w:bodyDiv w:val="1"/>
      <w:marLeft w:val="0"/>
      <w:marRight w:val="0"/>
      <w:marTop w:val="0"/>
      <w:marBottom w:val="0"/>
      <w:divBdr>
        <w:top w:val="none" w:sz="0" w:space="0" w:color="auto"/>
        <w:left w:val="none" w:sz="0" w:space="0" w:color="auto"/>
        <w:bottom w:val="none" w:sz="0" w:space="0" w:color="auto"/>
        <w:right w:val="none" w:sz="0" w:space="0" w:color="auto"/>
      </w:divBdr>
    </w:div>
    <w:div w:id="1841851862">
      <w:bodyDiv w:val="1"/>
      <w:marLeft w:val="0"/>
      <w:marRight w:val="0"/>
      <w:marTop w:val="0"/>
      <w:marBottom w:val="0"/>
      <w:divBdr>
        <w:top w:val="none" w:sz="0" w:space="0" w:color="auto"/>
        <w:left w:val="none" w:sz="0" w:space="0" w:color="auto"/>
        <w:bottom w:val="none" w:sz="0" w:space="0" w:color="auto"/>
        <w:right w:val="none" w:sz="0" w:space="0" w:color="auto"/>
      </w:divBdr>
    </w:div>
    <w:div w:id="1880556517">
      <w:bodyDiv w:val="1"/>
      <w:marLeft w:val="0"/>
      <w:marRight w:val="0"/>
      <w:marTop w:val="0"/>
      <w:marBottom w:val="0"/>
      <w:divBdr>
        <w:top w:val="none" w:sz="0" w:space="0" w:color="auto"/>
        <w:left w:val="none" w:sz="0" w:space="0" w:color="auto"/>
        <w:bottom w:val="none" w:sz="0" w:space="0" w:color="auto"/>
        <w:right w:val="none" w:sz="0" w:space="0" w:color="auto"/>
      </w:divBdr>
    </w:div>
    <w:div w:id="1882011784">
      <w:bodyDiv w:val="1"/>
      <w:marLeft w:val="0"/>
      <w:marRight w:val="0"/>
      <w:marTop w:val="0"/>
      <w:marBottom w:val="0"/>
      <w:divBdr>
        <w:top w:val="none" w:sz="0" w:space="0" w:color="auto"/>
        <w:left w:val="none" w:sz="0" w:space="0" w:color="auto"/>
        <w:bottom w:val="none" w:sz="0" w:space="0" w:color="auto"/>
        <w:right w:val="none" w:sz="0" w:space="0" w:color="auto"/>
      </w:divBdr>
    </w:div>
    <w:div w:id="1887132993">
      <w:bodyDiv w:val="1"/>
      <w:marLeft w:val="0"/>
      <w:marRight w:val="0"/>
      <w:marTop w:val="0"/>
      <w:marBottom w:val="0"/>
      <w:divBdr>
        <w:top w:val="none" w:sz="0" w:space="0" w:color="auto"/>
        <w:left w:val="none" w:sz="0" w:space="0" w:color="auto"/>
        <w:bottom w:val="none" w:sz="0" w:space="0" w:color="auto"/>
        <w:right w:val="none" w:sz="0" w:space="0" w:color="auto"/>
      </w:divBdr>
    </w:div>
    <w:div w:id="1892383453">
      <w:bodyDiv w:val="1"/>
      <w:marLeft w:val="0"/>
      <w:marRight w:val="0"/>
      <w:marTop w:val="0"/>
      <w:marBottom w:val="0"/>
      <w:divBdr>
        <w:top w:val="none" w:sz="0" w:space="0" w:color="auto"/>
        <w:left w:val="none" w:sz="0" w:space="0" w:color="auto"/>
        <w:bottom w:val="none" w:sz="0" w:space="0" w:color="auto"/>
        <w:right w:val="none" w:sz="0" w:space="0" w:color="auto"/>
      </w:divBdr>
    </w:div>
    <w:div w:id="1893073679">
      <w:bodyDiv w:val="1"/>
      <w:marLeft w:val="0"/>
      <w:marRight w:val="0"/>
      <w:marTop w:val="0"/>
      <w:marBottom w:val="0"/>
      <w:divBdr>
        <w:top w:val="none" w:sz="0" w:space="0" w:color="auto"/>
        <w:left w:val="none" w:sz="0" w:space="0" w:color="auto"/>
        <w:bottom w:val="none" w:sz="0" w:space="0" w:color="auto"/>
        <w:right w:val="none" w:sz="0" w:space="0" w:color="auto"/>
      </w:divBdr>
    </w:div>
    <w:div w:id="1963226016">
      <w:bodyDiv w:val="1"/>
      <w:marLeft w:val="0"/>
      <w:marRight w:val="0"/>
      <w:marTop w:val="0"/>
      <w:marBottom w:val="0"/>
      <w:divBdr>
        <w:top w:val="none" w:sz="0" w:space="0" w:color="auto"/>
        <w:left w:val="none" w:sz="0" w:space="0" w:color="auto"/>
        <w:bottom w:val="none" w:sz="0" w:space="0" w:color="auto"/>
        <w:right w:val="none" w:sz="0" w:space="0" w:color="auto"/>
      </w:divBdr>
    </w:div>
    <w:div w:id="1966305482">
      <w:bodyDiv w:val="1"/>
      <w:marLeft w:val="0"/>
      <w:marRight w:val="0"/>
      <w:marTop w:val="0"/>
      <w:marBottom w:val="0"/>
      <w:divBdr>
        <w:top w:val="none" w:sz="0" w:space="0" w:color="auto"/>
        <w:left w:val="none" w:sz="0" w:space="0" w:color="auto"/>
        <w:bottom w:val="none" w:sz="0" w:space="0" w:color="auto"/>
        <w:right w:val="none" w:sz="0" w:space="0" w:color="auto"/>
      </w:divBdr>
    </w:div>
    <w:div w:id="1984119547">
      <w:bodyDiv w:val="1"/>
      <w:marLeft w:val="0"/>
      <w:marRight w:val="0"/>
      <w:marTop w:val="0"/>
      <w:marBottom w:val="0"/>
      <w:divBdr>
        <w:top w:val="none" w:sz="0" w:space="0" w:color="auto"/>
        <w:left w:val="none" w:sz="0" w:space="0" w:color="auto"/>
        <w:bottom w:val="none" w:sz="0" w:space="0" w:color="auto"/>
        <w:right w:val="none" w:sz="0" w:space="0" w:color="auto"/>
      </w:divBdr>
    </w:div>
    <w:div w:id="1992438457">
      <w:bodyDiv w:val="1"/>
      <w:marLeft w:val="0"/>
      <w:marRight w:val="0"/>
      <w:marTop w:val="0"/>
      <w:marBottom w:val="0"/>
      <w:divBdr>
        <w:top w:val="none" w:sz="0" w:space="0" w:color="auto"/>
        <w:left w:val="none" w:sz="0" w:space="0" w:color="auto"/>
        <w:bottom w:val="none" w:sz="0" w:space="0" w:color="auto"/>
        <w:right w:val="none" w:sz="0" w:space="0" w:color="auto"/>
      </w:divBdr>
    </w:div>
    <w:div w:id="1997369355">
      <w:bodyDiv w:val="1"/>
      <w:marLeft w:val="0"/>
      <w:marRight w:val="0"/>
      <w:marTop w:val="0"/>
      <w:marBottom w:val="0"/>
      <w:divBdr>
        <w:top w:val="none" w:sz="0" w:space="0" w:color="auto"/>
        <w:left w:val="none" w:sz="0" w:space="0" w:color="auto"/>
        <w:bottom w:val="none" w:sz="0" w:space="0" w:color="auto"/>
        <w:right w:val="none" w:sz="0" w:space="0" w:color="auto"/>
      </w:divBdr>
    </w:div>
    <w:div w:id="2042169188">
      <w:bodyDiv w:val="1"/>
      <w:marLeft w:val="0"/>
      <w:marRight w:val="0"/>
      <w:marTop w:val="0"/>
      <w:marBottom w:val="0"/>
      <w:divBdr>
        <w:top w:val="none" w:sz="0" w:space="0" w:color="auto"/>
        <w:left w:val="none" w:sz="0" w:space="0" w:color="auto"/>
        <w:bottom w:val="none" w:sz="0" w:space="0" w:color="auto"/>
        <w:right w:val="none" w:sz="0" w:space="0" w:color="auto"/>
      </w:divBdr>
    </w:div>
    <w:div w:id="2089690157">
      <w:bodyDiv w:val="1"/>
      <w:marLeft w:val="0"/>
      <w:marRight w:val="0"/>
      <w:marTop w:val="0"/>
      <w:marBottom w:val="0"/>
      <w:divBdr>
        <w:top w:val="none" w:sz="0" w:space="0" w:color="auto"/>
        <w:left w:val="none" w:sz="0" w:space="0" w:color="auto"/>
        <w:bottom w:val="none" w:sz="0" w:space="0" w:color="auto"/>
        <w:right w:val="none" w:sz="0" w:space="0" w:color="auto"/>
      </w:divBdr>
    </w:div>
    <w:div w:id="2098940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footer" Target="footer5.xml"/><Relationship Id="rId21" Type="http://schemas.openxmlformats.org/officeDocument/2006/relationships/image" Target="media/image11.png"/><Relationship Id="rId34" Type="http://schemas.openxmlformats.org/officeDocument/2006/relationships/header" Target="header1.xml"/><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header" Target="header6.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eader" Target="header3.xml"/><Relationship Id="rId46"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25.png"/><Relationship Id="rId54"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footer" Target="footer4.xml"/><Relationship Id="rId40" Type="http://schemas.openxmlformats.org/officeDocument/2006/relationships/image" Target="media/image24.jpeg"/><Relationship Id="rId45" Type="http://schemas.openxmlformats.org/officeDocument/2006/relationships/image" Target="media/image29.png"/><Relationship Id="rId53" Type="http://schemas.openxmlformats.org/officeDocument/2006/relationships/footer" Target="footer6.xml"/><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footer" Target="footer3.xml"/><Relationship Id="rId49" Type="http://schemas.openxmlformats.org/officeDocument/2006/relationships/image" Target="media/image33.png"/><Relationship Id="rId57"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9.png"/><Relationship Id="rId31" Type="http://schemas.openxmlformats.org/officeDocument/2006/relationships/image" Target="media/image21.emf"/><Relationship Id="rId44" Type="http://schemas.openxmlformats.org/officeDocument/2006/relationships/image" Target="media/image28.png"/><Relationship Id="rId52" Type="http://schemas.openxmlformats.org/officeDocument/2006/relationships/header" Target="header5.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eader" Target="header2.xml"/><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footer" Target="footer8.xml"/><Relationship Id="rId8" Type="http://schemas.openxmlformats.org/officeDocument/2006/relationships/endnotes" Target="endnotes.xml"/><Relationship Id="rId51" Type="http://schemas.openxmlformats.org/officeDocument/2006/relationships/header" Target="header4.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3C090D-6326-4A5B-869C-5E12B672D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1</Pages>
  <Words>2248</Words>
  <Characters>12816</Characters>
  <Application>Microsoft Office Word</Application>
  <DocSecurity>0</DocSecurity>
  <Lines>106</Lines>
  <Paragraphs>30</Paragraphs>
  <ScaleCrop>false</ScaleCrop>
  <HeadingPairs>
    <vt:vector size="2" baseType="variant">
      <vt:variant>
        <vt:lpstr>Название</vt:lpstr>
      </vt:variant>
      <vt:variant>
        <vt:i4>1</vt:i4>
      </vt:variant>
    </vt:vector>
  </HeadingPairs>
  <TitlesOfParts>
    <vt:vector size="1" baseType="lpstr">
      <vt:lpstr>ОБЩЕСТВО С ОГРАНИЧЕННОЙ ОТВЕТСТВЕННОСТЬЮ</vt:lpstr>
    </vt:vector>
  </TitlesOfParts>
  <Company>ЦЭИ</Company>
  <LinksUpToDate>false</LinksUpToDate>
  <CharactersWithSpaces>15034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ОБЩЕСТВО С ОГРАНИЧЕННОЙ ОТВЕТСТВЕННОСТЬЮ</dc:title>
  <dc:subject/>
  <dc:creator>Маша</dc:creator>
  <cp:keywords/>
  <dc:description/>
  <cp:lastModifiedBy>RYABININ</cp:lastModifiedBy>
  <cp:revision>12</cp:revision>
  <cp:lastPrinted>2018-04-24T05:35:00Z</cp:lastPrinted>
  <dcterms:created xsi:type="dcterms:W3CDTF">2018-04-16T12:07:00Z</dcterms:created>
  <dcterms:modified xsi:type="dcterms:W3CDTF">2018-04-24T05:41:00Z</dcterms:modified>
</cp:coreProperties>
</file>